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B09" w:rsidRPr="0045419F" w:rsidRDefault="00E13B09" w:rsidP="0045419F">
      <w:pPr>
        <w:pBdr>
          <w:top w:val="single" w:sz="4" w:space="1" w:color="auto"/>
          <w:left w:val="single" w:sz="4" w:space="4" w:color="auto"/>
          <w:bottom w:val="single" w:sz="4" w:space="1" w:color="auto"/>
          <w:right w:val="single" w:sz="4" w:space="4" w:color="auto"/>
        </w:pBdr>
        <w:jc w:val="center"/>
        <w:rPr>
          <w:b/>
          <w:sz w:val="32"/>
          <w:szCs w:val="32"/>
        </w:rPr>
      </w:pPr>
      <w:r w:rsidRPr="0045419F">
        <w:rPr>
          <w:b/>
          <w:sz w:val="32"/>
          <w:szCs w:val="32"/>
        </w:rPr>
        <w:t>PRESENTATION DE LA MISSION  EDN AU BENIN</w:t>
      </w:r>
    </w:p>
    <w:p w:rsidR="00E13B09" w:rsidRDefault="000106AB">
      <w:r>
        <w:rPr>
          <w:noProof/>
          <w:lang w:eastAsia="fr-FR"/>
        </w:rPr>
        <w:t xml:space="preserve">                                                                          </w:t>
      </w:r>
      <w:r w:rsidR="00030570">
        <w:rPr>
          <w:noProof/>
          <w:lang w:eastAsia="fr-FR"/>
        </w:rPr>
        <w:drawing>
          <wp:inline distT="0" distB="0" distL="0" distR="0">
            <wp:extent cx="1181100" cy="1562100"/>
            <wp:effectExtent l="19050" t="0" r="0" b="0"/>
            <wp:docPr id="12" name="Image 11" descr="LOGO E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N.jpg"/>
                    <pic:cNvPicPr/>
                  </pic:nvPicPr>
                  <pic:blipFill>
                    <a:blip r:embed="rId7" cstate="print"/>
                    <a:stretch>
                      <a:fillRect/>
                    </a:stretch>
                  </pic:blipFill>
                  <pic:spPr>
                    <a:xfrm>
                      <a:off x="0" y="0"/>
                      <a:ext cx="1185277" cy="1567624"/>
                    </a:xfrm>
                    <a:prstGeom prst="rect">
                      <a:avLst/>
                    </a:prstGeom>
                  </pic:spPr>
                </pic:pic>
              </a:graphicData>
            </a:graphic>
          </wp:inline>
        </w:drawing>
      </w:r>
    </w:p>
    <w:p w:rsidR="00E13B09" w:rsidRPr="0045419F" w:rsidRDefault="00E13B09">
      <w:pPr>
        <w:rPr>
          <w:b/>
          <w:sz w:val="28"/>
          <w:szCs w:val="28"/>
        </w:rPr>
      </w:pPr>
      <w:r w:rsidRPr="0045419F">
        <w:rPr>
          <w:b/>
          <w:sz w:val="28"/>
          <w:szCs w:val="28"/>
        </w:rPr>
        <w:t>Association LES ENFANTS DU NOMA</w:t>
      </w:r>
    </w:p>
    <w:p w:rsidR="00E13B09" w:rsidRDefault="00E13B09">
      <w:r>
        <w:t>Crée en juin 2006 Par le Docteur Philippe  BELLITY, cette association française</w:t>
      </w:r>
      <w:r w:rsidR="00030570">
        <w:t xml:space="preserve"> regroupant des équipes chirurgicales orthopédiques et maxillo-faciales </w:t>
      </w:r>
      <w:r>
        <w:t xml:space="preserve"> à pour but d’</w:t>
      </w:r>
      <w:r w:rsidRPr="00030570">
        <w:rPr>
          <w:b/>
        </w:rPr>
        <w:t>opérer</w:t>
      </w:r>
      <w:r>
        <w:t xml:space="preserve">, de </w:t>
      </w:r>
      <w:r w:rsidRPr="00030570">
        <w:rPr>
          <w:b/>
        </w:rPr>
        <w:t>former</w:t>
      </w:r>
      <w:r>
        <w:t xml:space="preserve"> pour </w:t>
      </w:r>
      <w:r w:rsidRPr="00030570">
        <w:rPr>
          <w:b/>
        </w:rPr>
        <w:t>pérenniser</w:t>
      </w:r>
      <w:r>
        <w:t xml:space="preserve">, de </w:t>
      </w:r>
      <w:r w:rsidRPr="00030570">
        <w:rPr>
          <w:b/>
        </w:rPr>
        <w:t>prévenir</w:t>
      </w:r>
      <w:r>
        <w:t xml:space="preserve">, de se </w:t>
      </w:r>
      <w:r w:rsidRPr="00030570">
        <w:rPr>
          <w:b/>
        </w:rPr>
        <w:t xml:space="preserve">développer </w:t>
      </w:r>
      <w:r>
        <w:t>et d’</w:t>
      </w:r>
      <w:r w:rsidRPr="00030570">
        <w:rPr>
          <w:b/>
        </w:rPr>
        <w:t>informer</w:t>
      </w:r>
      <w:r>
        <w:t xml:space="preserve"> sur leurs actions.</w:t>
      </w:r>
    </w:p>
    <w:p w:rsidR="00E13B09" w:rsidRDefault="00E13B09"/>
    <w:p w:rsidR="00E13B09" w:rsidRDefault="00E13B09">
      <w:r>
        <w:t xml:space="preserve">Les membres d’EDN forment une équipe </w:t>
      </w:r>
      <w:proofErr w:type="spellStart"/>
      <w:r>
        <w:t>médico</w:t>
      </w:r>
      <w:proofErr w:type="spellEnd"/>
      <w:r>
        <w:t xml:space="preserve"> chirurgicale </w:t>
      </w:r>
      <w:r w:rsidR="00151C21">
        <w:t xml:space="preserve">bénévole </w:t>
      </w:r>
      <w:r>
        <w:t>très structurée et autonome et sont issu</w:t>
      </w:r>
      <w:r w:rsidR="00151C21">
        <w:t xml:space="preserve">s des diverses provinces françaises. </w:t>
      </w:r>
    </w:p>
    <w:p w:rsidR="00151C21" w:rsidRDefault="00151C21">
      <w:r>
        <w:t>La mission au Bénin fait intervenir 2 spécialités : L’orthopédie et l</w:t>
      </w:r>
      <w:r w:rsidR="00D64C9A">
        <w:t>a</w:t>
      </w:r>
      <w:r>
        <w:t xml:space="preserve"> </w:t>
      </w:r>
      <w:proofErr w:type="spellStart"/>
      <w:r>
        <w:t>maxillo</w:t>
      </w:r>
      <w:proofErr w:type="spellEnd"/>
      <w:r>
        <w:t xml:space="preserve"> faciale et se compose</w:t>
      </w:r>
      <w:r w:rsidR="009214DB">
        <w:t>nt</w:t>
      </w:r>
      <w:r>
        <w:t xml:space="preserve"> en général de :</w:t>
      </w:r>
    </w:p>
    <w:p w:rsidR="00151C21" w:rsidRDefault="00151C21" w:rsidP="00D64C9A">
      <w:pPr>
        <w:pStyle w:val="Paragraphedeliste"/>
        <w:numPr>
          <w:ilvl w:val="0"/>
          <w:numId w:val="7"/>
        </w:numPr>
      </w:pPr>
      <w:r>
        <w:t xml:space="preserve">1 chirurgien </w:t>
      </w:r>
      <w:proofErr w:type="spellStart"/>
      <w:r>
        <w:t>Maxillo</w:t>
      </w:r>
      <w:proofErr w:type="spellEnd"/>
    </w:p>
    <w:p w:rsidR="00151C21" w:rsidRDefault="00151C21" w:rsidP="00D64C9A">
      <w:pPr>
        <w:pStyle w:val="Paragraphedeliste"/>
        <w:numPr>
          <w:ilvl w:val="0"/>
          <w:numId w:val="7"/>
        </w:numPr>
      </w:pPr>
      <w:r>
        <w:t>2 chirurgiens ortho</w:t>
      </w:r>
    </w:p>
    <w:p w:rsidR="00151C21" w:rsidRDefault="00151C21" w:rsidP="00D64C9A">
      <w:pPr>
        <w:pStyle w:val="Paragraphedeliste"/>
        <w:numPr>
          <w:ilvl w:val="0"/>
          <w:numId w:val="7"/>
        </w:numPr>
      </w:pPr>
      <w:r>
        <w:t>2 anesthésistes</w:t>
      </w:r>
    </w:p>
    <w:p w:rsidR="00151C21" w:rsidRDefault="00151C21" w:rsidP="00D64C9A">
      <w:pPr>
        <w:pStyle w:val="Paragraphedeliste"/>
        <w:numPr>
          <w:ilvl w:val="0"/>
          <w:numId w:val="7"/>
        </w:numPr>
      </w:pPr>
      <w:r>
        <w:t>2 instrumentistes</w:t>
      </w:r>
    </w:p>
    <w:p w:rsidR="00151C21" w:rsidRDefault="00151C21" w:rsidP="00D64C9A">
      <w:pPr>
        <w:pStyle w:val="Paragraphedeliste"/>
        <w:numPr>
          <w:ilvl w:val="0"/>
          <w:numId w:val="7"/>
        </w:numPr>
      </w:pPr>
      <w:r>
        <w:t xml:space="preserve">1 </w:t>
      </w:r>
      <w:proofErr w:type="spellStart"/>
      <w:r>
        <w:t>Iade</w:t>
      </w:r>
      <w:proofErr w:type="spellEnd"/>
    </w:p>
    <w:p w:rsidR="00151C21" w:rsidRDefault="00151C21" w:rsidP="00D64C9A">
      <w:pPr>
        <w:pStyle w:val="Paragraphedeliste"/>
        <w:numPr>
          <w:ilvl w:val="0"/>
          <w:numId w:val="7"/>
        </w:numPr>
      </w:pPr>
      <w:r>
        <w:t>1 infirmier</w:t>
      </w:r>
    </w:p>
    <w:p w:rsidR="00151C21" w:rsidRDefault="00151C21">
      <w:r>
        <w:t>L’équipe a un chef de mission, nommé en fonction de son expérience africaine. Responsable entre autre des finances et des rapports de mission.</w:t>
      </w:r>
    </w:p>
    <w:p w:rsidR="00151C21" w:rsidRDefault="00151C21">
      <w:r>
        <w:t xml:space="preserve">Pour plus d’informations : </w:t>
      </w:r>
      <w:hyperlink r:id="rId8" w:history="1">
        <w:r w:rsidR="009A3F8F" w:rsidRPr="005C68F7">
          <w:rPr>
            <w:rStyle w:val="Lienhypertexte"/>
          </w:rPr>
          <w:t>www.enfantsdunoma.info</w:t>
        </w:r>
      </w:hyperlink>
      <w:r w:rsidR="009A3F8F">
        <w:t xml:space="preserve"> </w:t>
      </w:r>
    </w:p>
    <w:p w:rsidR="009A3F8F" w:rsidRDefault="009A3F8F">
      <w:r w:rsidRPr="0045419F">
        <w:rPr>
          <w:b/>
          <w:sz w:val="28"/>
          <w:szCs w:val="28"/>
        </w:rPr>
        <w:t xml:space="preserve">Le dispensaire des sœurs franciscaine GEBEMONTIN </w:t>
      </w:r>
      <w:r>
        <w:t xml:space="preserve">à </w:t>
      </w:r>
      <w:proofErr w:type="gramStart"/>
      <w:r>
        <w:t>ZAGNANADO ,</w:t>
      </w:r>
      <w:proofErr w:type="gramEnd"/>
      <w:r>
        <w:t xml:space="preserve"> dirigé par </w:t>
      </w:r>
      <w:r w:rsidRPr="00D64C9A">
        <w:rPr>
          <w:b/>
        </w:rPr>
        <w:t xml:space="preserve">SŒUR JULIA </w:t>
      </w:r>
      <w:r>
        <w:t>depuis 37 ans possède une infrastructure complète. Les patients y sont accueillis pour l</w:t>
      </w:r>
      <w:r w:rsidR="00FF1A4E">
        <w:t>a</w:t>
      </w:r>
      <w:r>
        <w:t xml:space="preserve"> consultation et y séjourne</w:t>
      </w:r>
      <w:r w:rsidR="00FA25B1">
        <w:t>nt</w:t>
      </w:r>
      <w:r>
        <w:t xml:space="preserve"> le temps de leurs soins</w:t>
      </w:r>
      <w:r w:rsidR="00D64C9A">
        <w:t xml:space="preserve"> </w:t>
      </w:r>
      <w:proofErr w:type="gramStart"/>
      <w:r w:rsidR="00CF5925">
        <w:t>( plusieurs</w:t>
      </w:r>
      <w:proofErr w:type="gramEnd"/>
      <w:r w:rsidR="00CF5925">
        <w:t xml:space="preserve"> mois pour l’ortho)</w:t>
      </w:r>
      <w:r>
        <w:t>.</w:t>
      </w:r>
    </w:p>
    <w:p w:rsidR="009A3F8F" w:rsidRDefault="009A3F8F">
      <w:r w:rsidRPr="00C4577C">
        <w:rPr>
          <w:b/>
        </w:rPr>
        <w:t>1 complexe hôpital avec</w:t>
      </w:r>
      <w:r>
        <w:t> :</w:t>
      </w:r>
    </w:p>
    <w:p w:rsidR="009A3F8F" w:rsidRDefault="009A3F8F">
      <w:r>
        <w:t>2 salles de bloc</w:t>
      </w:r>
      <w:r w:rsidR="00D64C9A">
        <w:t xml:space="preserve"> climatisées avec</w:t>
      </w:r>
      <w:r>
        <w:t xml:space="preserve">  3 lits</w:t>
      </w:r>
      <w:r w:rsidR="00D64C9A">
        <w:t>,</w:t>
      </w:r>
    </w:p>
    <w:p w:rsidR="00362346" w:rsidRDefault="00CE65B2">
      <w:r>
        <w:rPr>
          <w:noProof/>
          <w:lang w:eastAsia="fr-FR"/>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posOffset>-4445</wp:posOffset>
            </wp:positionV>
            <wp:extent cx="2628900" cy="1838325"/>
            <wp:effectExtent l="19050" t="0" r="0" b="0"/>
            <wp:wrapSquare wrapText="bothSides"/>
            <wp:docPr id="16" name="Image 15" descr="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5.JPG"/>
                    <pic:cNvPicPr/>
                  </pic:nvPicPr>
                  <pic:blipFill>
                    <a:blip r:embed="rId9" cstate="print"/>
                    <a:stretch>
                      <a:fillRect/>
                    </a:stretch>
                  </pic:blipFill>
                  <pic:spPr>
                    <a:xfrm>
                      <a:off x="0" y="0"/>
                      <a:ext cx="2628900" cy="1838325"/>
                    </a:xfrm>
                    <a:prstGeom prst="rect">
                      <a:avLst/>
                    </a:prstGeom>
                  </pic:spPr>
                </pic:pic>
              </a:graphicData>
            </a:graphic>
          </wp:anchor>
        </w:drawing>
      </w:r>
      <w:r>
        <w:t xml:space="preserve">            </w:t>
      </w:r>
      <w:r>
        <w:rPr>
          <w:noProof/>
          <w:lang w:eastAsia="fr-FR"/>
        </w:rPr>
        <w:drawing>
          <wp:inline distT="0" distB="0" distL="0" distR="0">
            <wp:extent cx="2590800" cy="1837295"/>
            <wp:effectExtent l="19050" t="0" r="0" b="0"/>
            <wp:docPr id="18" name="Image 4" descr="C:\Users\xXx\Documents\PHOTOS\benin 2014\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ocuments\PHOTOS\benin 2014\DSC_0122.JPG"/>
                    <pic:cNvPicPr>
                      <a:picLocks noChangeAspect="1" noChangeArrowheads="1"/>
                    </pic:cNvPicPr>
                  </pic:nvPicPr>
                  <pic:blipFill>
                    <a:blip r:embed="rId10" cstate="print"/>
                    <a:srcRect/>
                    <a:stretch>
                      <a:fillRect/>
                    </a:stretch>
                  </pic:blipFill>
                  <pic:spPr bwMode="auto">
                    <a:xfrm>
                      <a:off x="0" y="0"/>
                      <a:ext cx="2592708" cy="1838648"/>
                    </a:xfrm>
                    <a:prstGeom prst="rect">
                      <a:avLst/>
                    </a:prstGeom>
                    <a:noFill/>
                    <a:ln w="9525">
                      <a:noFill/>
                      <a:miter lim="800000"/>
                      <a:headEnd/>
                      <a:tailEnd/>
                    </a:ln>
                  </pic:spPr>
                </pic:pic>
              </a:graphicData>
            </a:graphic>
          </wp:inline>
        </w:drawing>
      </w:r>
      <w:r>
        <w:br w:type="textWrapping" w:clear="all"/>
      </w:r>
    </w:p>
    <w:p w:rsidR="009A3F8F" w:rsidRDefault="009A3F8F">
      <w:r>
        <w:t>1 salle de stérilisation</w:t>
      </w:r>
      <w:r w:rsidR="00FA25B1">
        <w:t xml:space="preserve"> climatisée</w:t>
      </w:r>
    </w:p>
    <w:p w:rsidR="009A3F8F" w:rsidRDefault="009A3F8F">
      <w:r>
        <w:t>1 grand couloir pouvant accueillir les patients en phase de réveil.</w:t>
      </w:r>
    </w:p>
    <w:p w:rsidR="00FA25B1" w:rsidRDefault="00FA25B1">
      <w:r>
        <w:t>1 bâtiment de salles de consultations,</w:t>
      </w:r>
    </w:p>
    <w:p w:rsidR="00C4577C" w:rsidRDefault="00C4577C"/>
    <w:p w:rsidR="006B521F" w:rsidRDefault="006B521F">
      <w:pPr>
        <w:rPr>
          <w:noProof/>
          <w:lang w:eastAsia="fr-FR"/>
        </w:rPr>
      </w:pPr>
    </w:p>
    <w:p w:rsidR="00C4577C" w:rsidRDefault="00C4577C" w:rsidP="006B521F">
      <w:r>
        <w:rPr>
          <w:noProof/>
          <w:lang w:eastAsia="fr-FR"/>
        </w:rPr>
        <w:drawing>
          <wp:inline distT="0" distB="0" distL="0" distR="0">
            <wp:extent cx="2614258" cy="1742247"/>
            <wp:effectExtent l="19050" t="0" r="0" b="0"/>
            <wp:docPr id="1" name="Image 1" descr="C:\Users\xXx\Documents\PHOTOS\benin 2014\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ocuments\PHOTOS\benin 2014\DSC_0037.JPG"/>
                    <pic:cNvPicPr>
                      <a:picLocks noChangeAspect="1" noChangeArrowheads="1"/>
                    </pic:cNvPicPr>
                  </pic:nvPicPr>
                  <pic:blipFill>
                    <a:blip r:embed="rId11" cstate="print"/>
                    <a:srcRect/>
                    <a:stretch>
                      <a:fillRect/>
                    </a:stretch>
                  </pic:blipFill>
                  <pic:spPr bwMode="auto">
                    <a:xfrm>
                      <a:off x="0" y="0"/>
                      <a:ext cx="2609850" cy="1743075"/>
                    </a:xfrm>
                    <a:prstGeom prst="rect">
                      <a:avLst/>
                    </a:prstGeom>
                    <a:noFill/>
                    <a:ln w="9525">
                      <a:noFill/>
                      <a:miter lim="800000"/>
                      <a:headEnd/>
                      <a:tailEnd/>
                    </a:ln>
                  </pic:spPr>
                </pic:pic>
              </a:graphicData>
            </a:graphic>
          </wp:inline>
        </w:drawing>
      </w:r>
      <w:r w:rsidR="006B521F">
        <w:t xml:space="preserve">             </w:t>
      </w:r>
      <w:r w:rsidR="006B521F">
        <w:rPr>
          <w:noProof/>
          <w:lang w:eastAsia="fr-FR"/>
        </w:rPr>
        <w:drawing>
          <wp:inline distT="0" distB="0" distL="0" distR="0">
            <wp:extent cx="2620237" cy="1746233"/>
            <wp:effectExtent l="19050" t="0" r="8663" b="0"/>
            <wp:docPr id="4" name="Image 4" descr="C:\Users\xXx\Documents\PHOTOS\benin 2014\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ocuments\PHOTOS\benin 2014\DSC_0041.JPG"/>
                    <pic:cNvPicPr>
                      <a:picLocks noChangeAspect="1" noChangeArrowheads="1"/>
                    </pic:cNvPicPr>
                  </pic:nvPicPr>
                  <pic:blipFill>
                    <a:blip r:embed="rId12" cstate="print"/>
                    <a:srcRect/>
                    <a:stretch>
                      <a:fillRect/>
                    </a:stretch>
                  </pic:blipFill>
                  <pic:spPr bwMode="auto">
                    <a:xfrm>
                      <a:off x="0" y="0"/>
                      <a:ext cx="2625869" cy="1749986"/>
                    </a:xfrm>
                    <a:prstGeom prst="rect">
                      <a:avLst/>
                    </a:prstGeom>
                    <a:noFill/>
                    <a:ln w="9525">
                      <a:noFill/>
                      <a:miter lim="800000"/>
                      <a:headEnd/>
                      <a:tailEnd/>
                    </a:ln>
                  </pic:spPr>
                </pic:pic>
              </a:graphicData>
            </a:graphic>
          </wp:inline>
        </w:drawing>
      </w:r>
    </w:p>
    <w:p w:rsidR="00C4577C" w:rsidRDefault="00C4577C"/>
    <w:p w:rsidR="00C4577C" w:rsidRDefault="00C4577C"/>
    <w:p w:rsidR="00C4577C" w:rsidRDefault="00C4577C"/>
    <w:p w:rsidR="00FA25B1" w:rsidRDefault="00FA25B1">
      <w:r w:rsidRPr="00C4577C">
        <w:rPr>
          <w:b/>
        </w:rPr>
        <w:t>1 complexe de vie pour les patients et leur famille avec</w:t>
      </w:r>
      <w:r>
        <w:t> :</w:t>
      </w:r>
    </w:p>
    <w:p w:rsidR="00FA25B1" w:rsidRDefault="00FA25B1">
      <w:proofErr w:type="gramStart"/>
      <w:r>
        <w:t>lieu</w:t>
      </w:r>
      <w:r w:rsidR="00CF5925">
        <w:t>x</w:t>
      </w:r>
      <w:proofErr w:type="gramEnd"/>
      <w:r>
        <w:t xml:space="preserve"> de cuisine, de lavage, des dortoirs équipes de ventilateu</w:t>
      </w:r>
      <w:r w:rsidR="000106AB">
        <w:t>rs, école, placettes ombragées…</w:t>
      </w:r>
    </w:p>
    <w:p w:rsidR="007C3AA9" w:rsidRDefault="007C3AA9" w:rsidP="000106AB">
      <w:r>
        <w:rPr>
          <w:noProof/>
          <w:lang w:eastAsia="fr-FR"/>
        </w:rPr>
        <w:lastRenderedPageBreak/>
        <w:t xml:space="preserve">              </w:t>
      </w:r>
      <w:r w:rsidR="00030570">
        <w:rPr>
          <w:noProof/>
          <w:lang w:eastAsia="fr-FR"/>
        </w:rPr>
        <w:t xml:space="preserve">           </w:t>
      </w:r>
      <w:r w:rsidR="00BD46F4" w:rsidRPr="00BD46F4">
        <w:rPr>
          <w:noProof/>
          <w:lang w:eastAsia="fr-FR"/>
        </w:rPr>
        <w:drawing>
          <wp:inline distT="0" distB="0" distL="0" distR="0">
            <wp:extent cx="3667125" cy="2266949"/>
            <wp:effectExtent l="19050" t="0" r="9525" b="0"/>
            <wp:docPr id="32" name="Image 1" descr="C:\Users\xXx\Documents\PHOTOS\benin 2014\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ocuments\PHOTOS\benin 2014\DSC_0085.JPG"/>
                    <pic:cNvPicPr>
                      <a:picLocks noChangeAspect="1" noChangeArrowheads="1"/>
                    </pic:cNvPicPr>
                  </pic:nvPicPr>
                  <pic:blipFill>
                    <a:blip r:embed="rId13" cstate="print"/>
                    <a:srcRect/>
                    <a:stretch>
                      <a:fillRect/>
                    </a:stretch>
                  </pic:blipFill>
                  <pic:spPr bwMode="auto">
                    <a:xfrm>
                      <a:off x="0" y="0"/>
                      <a:ext cx="3667624" cy="2267257"/>
                    </a:xfrm>
                    <a:prstGeom prst="rect">
                      <a:avLst/>
                    </a:prstGeom>
                    <a:noFill/>
                    <a:ln w="9525">
                      <a:noFill/>
                      <a:miter lim="800000"/>
                      <a:headEnd/>
                      <a:tailEnd/>
                    </a:ln>
                  </pic:spPr>
                </pic:pic>
              </a:graphicData>
            </a:graphic>
          </wp:inline>
        </w:drawing>
      </w:r>
      <w:r w:rsidR="00030570">
        <w:rPr>
          <w:noProof/>
          <w:lang w:eastAsia="fr-FR"/>
        </w:rPr>
        <w:t xml:space="preserve">                 </w:t>
      </w:r>
      <w:r w:rsidR="000106AB">
        <w:rPr>
          <w:noProof/>
          <w:lang w:eastAsia="fr-FR"/>
        </w:rPr>
        <w:t xml:space="preserve">                                  </w:t>
      </w:r>
      <w:r w:rsidR="003B45BF">
        <w:rPr>
          <w:noProof/>
          <w:lang w:eastAsia="fr-FR"/>
        </w:rPr>
        <w:drawing>
          <wp:inline distT="0" distB="0" distL="0" distR="0">
            <wp:extent cx="2609849" cy="1847850"/>
            <wp:effectExtent l="19050" t="0" r="1" b="0"/>
            <wp:docPr id="23" name="Image 21" descr="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4" cstate="print"/>
                    <a:stretch>
                      <a:fillRect/>
                    </a:stretch>
                  </pic:blipFill>
                  <pic:spPr>
                    <a:xfrm>
                      <a:off x="0" y="0"/>
                      <a:ext cx="2611145" cy="1848767"/>
                    </a:xfrm>
                    <a:prstGeom prst="rect">
                      <a:avLst/>
                    </a:prstGeom>
                  </pic:spPr>
                </pic:pic>
              </a:graphicData>
            </a:graphic>
          </wp:inline>
        </w:drawing>
      </w:r>
      <w:r w:rsidR="000106AB">
        <w:rPr>
          <w:noProof/>
          <w:lang w:eastAsia="fr-FR"/>
        </w:rPr>
        <w:drawing>
          <wp:inline distT="0" distB="0" distL="0" distR="0">
            <wp:extent cx="2609850" cy="1844675"/>
            <wp:effectExtent l="19050" t="0" r="0" b="0"/>
            <wp:docPr id="13" name="Image 12" descr="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7.JPG"/>
                    <pic:cNvPicPr/>
                  </pic:nvPicPr>
                  <pic:blipFill>
                    <a:blip r:embed="rId15" cstate="print"/>
                    <a:stretch>
                      <a:fillRect/>
                    </a:stretch>
                  </pic:blipFill>
                  <pic:spPr>
                    <a:xfrm>
                      <a:off x="0" y="0"/>
                      <a:ext cx="2611145" cy="1845590"/>
                    </a:xfrm>
                    <a:prstGeom prst="rect">
                      <a:avLst/>
                    </a:prstGeom>
                  </pic:spPr>
                </pic:pic>
              </a:graphicData>
            </a:graphic>
          </wp:inline>
        </w:drawing>
      </w:r>
      <w:r w:rsidR="000106AB">
        <w:rPr>
          <w:noProof/>
          <w:lang w:eastAsia="fr-FR"/>
        </w:rPr>
        <w:t xml:space="preserve">                   </w:t>
      </w:r>
    </w:p>
    <w:p w:rsidR="007C3AA9" w:rsidRDefault="007C3AA9"/>
    <w:p w:rsidR="007C3AA9" w:rsidRDefault="007C3AA9">
      <w:r>
        <w:tab/>
      </w:r>
      <w:r>
        <w:tab/>
      </w:r>
      <w:r>
        <w:tab/>
      </w:r>
      <w:r>
        <w:tab/>
      </w:r>
    </w:p>
    <w:p w:rsidR="00C4577C" w:rsidRDefault="00C4577C">
      <w:r w:rsidRPr="00C4577C">
        <w:rPr>
          <w:b/>
        </w:rPr>
        <w:t>1 complexe de vie pour  les Sœurs et les missionnaires</w:t>
      </w:r>
      <w:r>
        <w:t> :</w:t>
      </w:r>
    </w:p>
    <w:p w:rsidR="00FA25B1" w:rsidRDefault="00FA25B1">
      <w:r>
        <w:t xml:space="preserve">Le </w:t>
      </w:r>
      <w:r w:rsidR="009440FB">
        <w:t>bâtiment</w:t>
      </w:r>
      <w:r>
        <w:t xml:space="preserve"> des sœurs et celui des missionnaires sont séparés </w:t>
      </w:r>
      <w:r w:rsidR="00F73BC1">
        <w:t>des familles de patients par un grand parc</w:t>
      </w:r>
      <w:r w:rsidR="009440FB">
        <w:t xml:space="preserve">  traversé</w:t>
      </w:r>
      <w:r w:rsidR="00F73BC1">
        <w:t> </w:t>
      </w:r>
      <w:r w:rsidR="009440FB">
        <w:t xml:space="preserve"> d’une allée bordée de palmiers</w:t>
      </w:r>
      <w:r w:rsidR="00F73BC1">
        <w:t>:</w:t>
      </w:r>
    </w:p>
    <w:p w:rsidR="007C3AA9" w:rsidRDefault="000106AB">
      <w:r>
        <w:t xml:space="preserve">                             </w:t>
      </w:r>
      <w:r w:rsidR="007C3AA9">
        <w:rPr>
          <w:noProof/>
          <w:lang w:eastAsia="fr-FR"/>
        </w:rPr>
        <w:drawing>
          <wp:inline distT="0" distB="0" distL="0" distR="0">
            <wp:extent cx="3590925" cy="2276475"/>
            <wp:effectExtent l="19050" t="0" r="9525" b="0"/>
            <wp:docPr id="3" name="Image 2" descr="C:\Users\xXx\Documents\PHOTOS\benin 2014\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ocuments\PHOTOS\benin 2014\DSC_0088.JPG"/>
                    <pic:cNvPicPr>
                      <a:picLocks noChangeAspect="1" noChangeArrowheads="1"/>
                    </pic:cNvPicPr>
                  </pic:nvPicPr>
                  <pic:blipFill>
                    <a:blip r:embed="rId16" cstate="print"/>
                    <a:srcRect/>
                    <a:stretch>
                      <a:fillRect/>
                    </a:stretch>
                  </pic:blipFill>
                  <pic:spPr bwMode="auto">
                    <a:xfrm>
                      <a:off x="0" y="0"/>
                      <a:ext cx="3591490" cy="2276833"/>
                    </a:xfrm>
                    <a:prstGeom prst="rect">
                      <a:avLst/>
                    </a:prstGeom>
                    <a:noFill/>
                    <a:ln w="9525">
                      <a:noFill/>
                      <a:miter lim="800000"/>
                      <a:headEnd/>
                      <a:tailEnd/>
                    </a:ln>
                  </pic:spPr>
                </pic:pic>
              </a:graphicData>
            </a:graphic>
          </wp:inline>
        </w:drawing>
      </w:r>
    </w:p>
    <w:p w:rsidR="00F73BC1" w:rsidRDefault="00F73BC1">
      <w:r>
        <w:t>Les missionnaires sont accueillis à la table d’hôtes de la sœur Julia tous les soirs. Le midi</w:t>
      </w:r>
      <w:r w:rsidR="009440FB">
        <w:t>,</w:t>
      </w:r>
      <w:r>
        <w:t xml:space="preserve"> sandwichs et boissons sont apportés par les sœurs au bloc. </w:t>
      </w:r>
    </w:p>
    <w:p w:rsidR="00F73BC1" w:rsidRDefault="00F73BC1">
      <w:r>
        <w:lastRenderedPageBreak/>
        <w:t>Le logement des missionnaires se situe dans des bâtiments de 2 ou 4 chambres avec douches,</w:t>
      </w:r>
      <w:r w:rsidR="00827039">
        <w:t xml:space="preserve"> un espace WC,</w:t>
      </w:r>
      <w:r w:rsidR="009440FB">
        <w:t xml:space="preserve"> d’une réserve pour le stock,</w:t>
      </w:r>
      <w:r>
        <w:t xml:space="preserve"> d’une grande salle et d‘une cuisine, tout</w:t>
      </w:r>
      <w:r w:rsidR="00827039">
        <w:t xml:space="preserve"> est</w:t>
      </w:r>
      <w:r>
        <w:t xml:space="preserve"> </w:t>
      </w:r>
      <w:r w:rsidR="009440FB">
        <w:t>équipé, plus ventilateurs.</w:t>
      </w:r>
    </w:p>
    <w:p w:rsidR="00FF1A4E" w:rsidRDefault="00FF1A4E"/>
    <w:p w:rsidR="00FF1A4E" w:rsidRPr="00C4577C" w:rsidRDefault="00FF1A4E">
      <w:pPr>
        <w:rPr>
          <w:b/>
          <w:sz w:val="28"/>
          <w:szCs w:val="28"/>
        </w:rPr>
      </w:pPr>
      <w:r w:rsidRPr="00C4577C">
        <w:rPr>
          <w:b/>
          <w:sz w:val="28"/>
          <w:szCs w:val="28"/>
        </w:rPr>
        <w:t>Avant le départ</w:t>
      </w:r>
      <w:r w:rsidR="008A2D7E" w:rsidRPr="00C4577C">
        <w:rPr>
          <w:b/>
          <w:sz w:val="28"/>
          <w:szCs w:val="28"/>
        </w:rPr>
        <w:t xml:space="preserve"> </w:t>
      </w:r>
    </w:p>
    <w:p w:rsidR="008A2D7E" w:rsidRPr="00C4577C" w:rsidRDefault="008A2D7E">
      <w:pPr>
        <w:rPr>
          <w:b/>
        </w:rPr>
      </w:pPr>
      <w:r w:rsidRPr="00C4577C">
        <w:rPr>
          <w:b/>
        </w:rPr>
        <w:t>Santé</w:t>
      </w:r>
    </w:p>
    <w:p w:rsidR="008A2D7E" w:rsidRDefault="008A2D7E" w:rsidP="00152512">
      <w:pPr>
        <w:pStyle w:val="Paragraphedeliste"/>
        <w:numPr>
          <w:ilvl w:val="0"/>
          <w:numId w:val="8"/>
        </w:numPr>
      </w:pPr>
      <w:r>
        <w:t>Prendre un rendez-vous en médecine tropicale pour une mise à jour des vaccins. La fièvre jaune est obligatoire au Bénin. Il est conseillé de prendre rendez-vous 2 mois avant le départ.</w:t>
      </w:r>
    </w:p>
    <w:p w:rsidR="008A2D7E" w:rsidRDefault="008A2D7E" w:rsidP="00152512">
      <w:pPr>
        <w:pStyle w:val="Paragraphedeliste"/>
        <w:numPr>
          <w:ilvl w:val="0"/>
          <w:numId w:val="8"/>
        </w:numPr>
      </w:pPr>
      <w:r>
        <w:t>Prévoir un traitement antipaludéen adapté (</w:t>
      </w:r>
      <w:proofErr w:type="spellStart"/>
      <w:r>
        <w:t>Malarone</w:t>
      </w:r>
      <w:proofErr w:type="spellEnd"/>
      <w:r>
        <w:t xml:space="preserve"> : chaque médecin peut demander 2 boites/an au laboratoire en précisant « pour mission humanitaire » sur l’ordonnance, </w:t>
      </w:r>
      <w:proofErr w:type="spellStart"/>
      <w:r>
        <w:t>Doxycline</w:t>
      </w:r>
      <w:proofErr w:type="spellEnd"/>
      <w:r>
        <w:t xml:space="preserve"> ECT)</w:t>
      </w:r>
    </w:p>
    <w:p w:rsidR="008A2D7E" w:rsidRDefault="008A2D7E" w:rsidP="00152512">
      <w:pPr>
        <w:pStyle w:val="Paragraphedeliste"/>
        <w:numPr>
          <w:ilvl w:val="0"/>
          <w:numId w:val="8"/>
        </w:numPr>
      </w:pPr>
      <w:r>
        <w:t>Prévoir  ses traitements personnels (anti moustiques (en soute), anti diarrhéiques…)</w:t>
      </w:r>
    </w:p>
    <w:p w:rsidR="008A2D7E" w:rsidRDefault="008A2D7E" w:rsidP="00152512">
      <w:pPr>
        <w:pStyle w:val="Paragraphedeliste"/>
        <w:numPr>
          <w:ilvl w:val="0"/>
          <w:numId w:val="8"/>
        </w:numPr>
      </w:pPr>
      <w:r>
        <w:t>1 kit de trithérapie pour l’équipe.</w:t>
      </w:r>
    </w:p>
    <w:p w:rsidR="008A2D7E" w:rsidRDefault="008A2D7E">
      <w:r>
        <w:t xml:space="preserve">Pour plus d’informations : </w:t>
      </w:r>
      <w:hyperlink r:id="rId17" w:history="1">
        <w:r w:rsidRPr="005C68F7">
          <w:rPr>
            <w:rStyle w:val="Lienhypertexte"/>
          </w:rPr>
          <w:t>www.safetravel.ch</w:t>
        </w:r>
      </w:hyperlink>
      <w:r>
        <w:t xml:space="preserve"> </w:t>
      </w:r>
    </w:p>
    <w:p w:rsidR="008A2D7E" w:rsidRDefault="008A2D7E"/>
    <w:p w:rsidR="00362346" w:rsidRDefault="00362346">
      <w:pPr>
        <w:rPr>
          <w:b/>
        </w:rPr>
      </w:pPr>
    </w:p>
    <w:p w:rsidR="00362346" w:rsidRDefault="00362346">
      <w:pPr>
        <w:rPr>
          <w:b/>
        </w:rPr>
      </w:pPr>
    </w:p>
    <w:p w:rsidR="00362346" w:rsidRDefault="008A2D7E">
      <w:pPr>
        <w:rPr>
          <w:b/>
        </w:rPr>
      </w:pPr>
      <w:r w:rsidRPr="00C4577C">
        <w:rPr>
          <w:b/>
        </w:rPr>
        <w:t>Bagages</w:t>
      </w:r>
    </w:p>
    <w:p w:rsidR="008A2D7E" w:rsidRPr="00152512" w:rsidRDefault="008A2D7E" w:rsidP="00152512">
      <w:pPr>
        <w:pStyle w:val="Paragraphedeliste"/>
        <w:numPr>
          <w:ilvl w:val="0"/>
          <w:numId w:val="12"/>
        </w:numPr>
        <w:rPr>
          <w:b/>
        </w:rPr>
      </w:pPr>
      <w:r>
        <w:t xml:space="preserve">Les bagages de soute (2 sacs/valises de 23 kg maxi chacun, Air France n’acceptera pas de surcharge) avec du </w:t>
      </w:r>
      <w:r w:rsidR="00DD6540">
        <w:t>matériel</w:t>
      </w:r>
      <w:r>
        <w:t xml:space="preserve"> médical</w:t>
      </w:r>
      <w:r w:rsidR="00DD6540">
        <w:t>, instruments, consommables, médicaments, vêtements, jouets, livres, peluches. Il faut rentabiliser au maximum les voyages pour transporter du matériel. Récupérer des autocollants pour identifier les bagages. Faire une liste du type de contenu dans les valises pour la douane, exemple : matériel médical, vêtements pour les enfants, médicaments.</w:t>
      </w:r>
    </w:p>
    <w:p w:rsidR="00DD6540" w:rsidRDefault="00DD6540" w:rsidP="00152512">
      <w:pPr>
        <w:pStyle w:val="Paragraphedeliste"/>
        <w:numPr>
          <w:ilvl w:val="0"/>
          <w:numId w:val="12"/>
        </w:numPr>
      </w:pPr>
      <w:r>
        <w:t>Bagage à main : 10 kg maxi</w:t>
      </w:r>
    </w:p>
    <w:p w:rsidR="00DD6540" w:rsidRDefault="00DD6540" w:rsidP="00152512">
      <w:pPr>
        <w:pStyle w:val="Paragraphedeliste"/>
        <w:numPr>
          <w:ilvl w:val="0"/>
          <w:numId w:val="12"/>
        </w:numPr>
      </w:pPr>
      <w:r>
        <w:t xml:space="preserve">Vos effets personnels : tenues de bloc, vêtements que l’on peut laisser sur place. Chaussures confortables : tongs, sandales, </w:t>
      </w:r>
      <w:proofErr w:type="spellStart"/>
      <w:r w:rsidR="00C4577C">
        <w:t>C</w:t>
      </w:r>
      <w:r>
        <w:t>rocks</w:t>
      </w:r>
      <w:proofErr w:type="spellEnd"/>
      <w:r>
        <w:t xml:space="preserve">, sabots de bloc, affaires de toilette </w:t>
      </w:r>
      <w:r w:rsidR="00C4577C">
        <w:t>(</w:t>
      </w:r>
      <w:r>
        <w:t>peuvent êtres achetées sur place</w:t>
      </w:r>
      <w:r w:rsidR="00C4577C">
        <w:t>)</w:t>
      </w:r>
      <w:r w:rsidR="00482FAB">
        <w:t>.</w:t>
      </w:r>
    </w:p>
    <w:p w:rsidR="00482FAB" w:rsidRDefault="00482FAB" w:rsidP="00152512">
      <w:pPr>
        <w:pStyle w:val="Paragraphedeliste"/>
        <w:numPr>
          <w:ilvl w:val="0"/>
          <w:numId w:val="12"/>
        </w:numPr>
      </w:pPr>
      <w:r>
        <w:t>Lampe de poche idéalement frontale, couteau suisse (à mettre en soute), rallonge électrique.</w:t>
      </w:r>
    </w:p>
    <w:p w:rsidR="00482FAB" w:rsidRDefault="00482FAB" w:rsidP="00152512">
      <w:pPr>
        <w:pStyle w:val="Paragraphedeliste"/>
        <w:numPr>
          <w:ilvl w:val="0"/>
          <w:numId w:val="12"/>
        </w:numPr>
      </w:pPr>
      <w:r>
        <w:t>Pas d’internet à ZAGNANADO, clé USB  payante de votre fournisseur possible.</w:t>
      </w:r>
    </w:p>
    <w:p w:rsidR="00482FAB" w:rsidRDefault="00482FAB" w:rsidP="00152512">
      <w:pPr>
        <w:pStyle w:val="Paragraphedeliste"/>
        <w:numPr>
          <w:ilvl w:val="0"/>
          <w:numId w:val="12"/>
        </w:numPr>
      </w:pPr>
      <w:r>
        <w:t xml:space="preserve">Passeport, visa et certificat de vaccination international + adresse du lieu de résidence pour entrer au Bénin : Centre GEGEMONTIN à ZAGNANADO tel :                          </w:t>
      </w:r>
    </w:p>
    <w:p w:rsidR="00482FAB" w:rsidRDefault="00482FAB" w:rsidP="00152512">
      <w:pPr>
        <w:pStyle w:val="Paragraphedeliste"/>
        <w:numPr>
          <w:ilvl w:val="0"/>
          <w:numId w:val="12"/>
        </w:numPr>
      </w:pPr>
      <w:r>
        <w:t>Euros et carte VISA pour COTONOU, pour  ZAGNANADO prévoir des petites coupures de 1000 FCFA</w:t>
      </w:r>
    </w:p>
    <w:p w:rsidR="00482FAB" w:rsidRDefault="00482FAB" w:rsidP="00152512">
      <w:pPr>
        <w:pStyle w:val="Paragraphedeliste"/>
        <w:numPr>
          <w:ilvl w:val="0"/>
          <w:numId w:val="12"/>
        </w:numPr>
      </w:pPr>
      <w:r>
        <w:t xml:space="preserve">Le chef de mission doit prendre contact avec la Trésorière Paule </w:t>
      </w:r>
      <w:proofErr w:type="gramStart"/>
      <w:r>
        <w:t>DESTOUCHES .</w:t>
      </w:r>
      <w:proofErr w:type="gramEnd"/>
      <w:r>
        <w:t xml:space="preserve">  Par principe de précaution, mieux vaut garder dans votre sacs vos effets de valeur.</w:t>
      </w:r>
    </w:p>
    <w:p w:rsidR="00482FAB" w:rsidRDefault="00482FAB"/>
    <w:p w:rsidR="00482FAB" w:rsidRPr="00362346" w:rsidRDefault="00482FAB">
      <w:pPr>
        <w:rPr>
          <w:b/>
        </w:rPr>
      </w:pPr>
      <w:r w:rsidRPr="00362346">
        <w:rPr>
          <w:b/>
        </w:rPr>
        <w:lastRenderedPageBreak/>
        <w:t>Formalités</w:t>
      </w:r>
    </w:p>
    <w:p w:rsidR="00482FAB" w:rsidRDefault="00482FAB" w:rsidP="00152512">
      <w:pPr>
        <w:pStyle w:val="Paragraphedeliste"/>
        <w:numPr>
          <w:ilvl w:val="0"/>
          <w:numId w:val="14"/>
        </w:numPr>
      </w:pPr>
      <w:r>
        <w:t>Etre à jour avec sa cotisation</w:t>
      </w:r>
    </w:p>
    <w:p w:rsidR="00CB7B8D" w:rsidRDefault="00CB7B8D" w:rsidP="00152512">
      <w:pPr>
        <w:pStyle w:val="Paragraphedeliste"/>
        <w:numPr>
          <w:ilvl w:val="0"/>
          <w:numId w:val="14"/>
        </w:numPr>
      </w:pPr>
      <w:r>
        <w:t>Avoir un passeport en cours de validité (6 mois avant la date de retour)</w:t>
      </w:r>
    </w:p>
    <w:p w:rsidR="00CB7B8D" w:rsidRDefault="00CB7B8D" w:rsidP="00152512">
      <w:pPr>
        <w:pStyle w:val="Paragraphedeliste"/>
        <w:numPr>
          <w:ilvl w:val="0"/>
          <w:numId w:val="14"/>
        </w:numPr>
      </w:pPr>
      <w:r>
        <w:t>Ordre de mission délivré par Maude sur papier à entête de l’association ?</w:t>
      </w:r>
    </w:p>
    <w:p w:rsidR="00CB7B8D" w:rsidRDefault="00CB7B8D" w:rsidP="00152512">
      <w:pPr>
        <w:pStyle w:val="Paragraphedeliste"/>
        <w:numPr>
          <w:ilvl w:val="0"/>
          <w:numId w:val="14"/>
        </w:numPr>
      </w:pPr>
      <w:r>
        <w:t>Visa : télécharger et remplir les documents nécessaires sur le site de l’ambassade ou du consulat. Pour bénéficier d’un tarif préférentiel humanitaire faire une demande groupée, voire avec Maude pour le processus.</w:t>
      </w:r>
    </w:p>
    <w:p w:rsidR="00CB7B8D" w:rsidRDefault="00CB7B8D" w:rsidP="00152512">
      <w:pPr>
        <w:pStyle w:val="Paragraphedeliste"/>
        <w:numPr>
          <w:ilvl w:val="0"/>
          <w:numId w:val="14"/>
        </w:numPr>
      </w:pPr>
      <w:r>
        <w:t xml:space="preserve">Prévoir une liste du matériel </w:t>
      </w:r>
      <w:proofErr w:type="gramStart"/>
      <w:r>
        <w:t>emporté .</w:t>
      </w:r>
      <w:proofErr w:type="gramEnd"/>
    </w:p>
    <w:p w:rsidR="00CB7B8D" w:rsidRDefault="00897285" w:rsidP="00152512">
      <w:pPr>
        <w:pStyle w:val="Paragraphedeliste"/>
        <w:numPr>
          <w:ilvl w:val="0"/>
          <w:numId w:val="14"/>
        </w:numPr>
      </w:pPr>
      <w:r>
        <w:t xml:space="preserve">S’assurer que son téléphone portable est déverrouillé pour une utilisation internationale et accepte les cartes SIM </w:t>
      </w:r>
      <w:proofErr w:type="gramStart"/>
      <w:r>
        <w:t>étrangères </w:t>
      </w:r>
      <w:r w:rsidR="00CE65B2">
        <w:t>,</w:t>
      </w:r>
      <w:proofErr w:type="gramEnd"/>
      <w:r>
        <w:t xml:space="preserve">  sinon vous pouvez aussi vous contenter des SMS qui ne co</w:t>
      </w:r>
      <w:r w:rsidR="00CE65B2">
        <w:t>û</w:t>
      </w:r>
      <w:r>
        <w:t>tent presque rien ou rien.</w:t>
      </w:r>
    </w:p>
    <w:p w:rsidR="00897285" w:rsidRDefault="00897285"/>
    <w:p w:rsidR="00897285" w:rsidRPr="00CE65B2" w:rsidRDefault="00897285">
      <w:pPr>
        <w:rPr>
          <w:b/>
        </w:rPr>
      </w:pPr>
      <w:r w:rsidRPr="00CE65B2">
        <w:rPr>
          <w:b/>
        </w:rPr>
        <w:t>Sur place</w:t>
      </w:r>
    </w:p>
    <w:p w:rsidR="00897285" w:rsidRDefault="00897285">
      <w:r>
        <w:t>Les repas, l’eau et le logement sont pris en charge par EDN, les autres dépenses sont à votre charge.</w:t>
      </w:r>
    </w:p>
    <w:p w:rsidR="00897285" w:rsidRDefault="00897285">
      <w:r>
        <w:t>Pour se déplacer, ne conduisez pas, des chauffeurs sont mis à disposition pour la mission. En cas de déplacement personnels, il  faudra obtenir l’accord des chauffeur</w:t>
      </w:r>
      <w:r w:rsidR="00CE65B2">
        <w:t>s</w:t>
      </w:r>
      <w:r>
        <w:t xml:space="preserve"> et régler le carburant et </w:t>
      </w:r>
      <w:r w:rsidR="00CE65B2">
        <w:t>leur</w:t>
      </w:r>
      <w:r w:rsidR="007C6701">
        <w:t>s</w:t>
      </w:r>
      <w:r>
        <w:t xml:space="preserve"> émoluments.  Le suivi des finances est excessivement important, vous en êtes les garants.</w:t>
      </w:r>
      <w:r w:rsidR="00F53258">
        <w:t xml:space="preserve"> </w:t>
      </w:r>
      <w:r>
        <w:t>Le table</w:t>
      </w:r>
      <w:r w:rsidR="00F53258">
        <w:t>au des dépenses doit être adressé à Paule la trésorière dans les 15 jours qui suivent le retour de la mission par courrier avec la signature du chef de mission. Attention pas de dépenses personnelles (boissons, sorties, extra, pourboires excessifs)</w:t>
      </w:r>
      <w:r w:rsidR="007C6701">
        <w:t xml:space="preserve"> avec les fonds de la mission.</w:t>
      </w:r>
    </w:p>
    <w:p w:rsidR="00F53258" w:rsidRDefault="00F53258">
      <w:r>
        <w:t>En cas de problème joindre un membre du bureau.</w:t>
      </w:r>
    </w:p>
    <w:p w:rsidR="00F53258" w:rsidRDefault="00F53258"/>
    <w:p w:rsidR="00F53258" w:rsidRDefault="00F53258">
      <w:r w:rsidRPr="007C6701">
        <w:rPr>
          <w:b/>
        </w:rPr>
        <w:t>Au retour</w:t>
      </w:r>
      <w:r>
        <w:t> :</w:t>
      </w:r>
    </w:p>
    <w:p w:rsidR="00F53258" w:rsidRDefault="00F53258" w:rsidP="00152512">
      <w:pPr>
        <w:pStyle w:val="Paragraphedeliste"/>
        <w:numPr>
          <w:ilvl w:val="0"/>
          <w:numId w:val="15"/>
        </w:numPr>
      </w:pPr>
      <w:r>
        <w:t>Pensez à ramener des petits cadeaux pour tous les bénévoles qui nous aident en EUROPE et qui ne peuvent pas vous accompagner (dons de matériels, médicaments, aide au tri et transport …)</w:t>
      </w:r>
    </w:p>
    <w:p w:rsidR="00F53258" w:rsidRDefault="00F53258" w:rsidP="00152512">
      <w:pPr>
        <w:pStyle w:val="Paragraphedeliste"/>
        <w:numPr>
          <w:ilvl w:val="0"/>
          <w:numId w:val="15"/>
        </w:numPr>
      </w:pPr>
      <w:proofErr w:type="spellStart"/>
      <w:r>
        <w:t>Pré-enregistrer</w:t>
      </w:r>
      <w:proofErr w:type="spellEnd"/>
      <w:r>
        <w:t xml:space="preserve"> la veille ou le matin auprès d’Air France pour éviter les annulation</w:t>
      </w:r>
      <w:r w:rsidR="007C6701">
        <w:t>s</w:t>
      </w:r>
      <w:r>
        <w:t xml:space="preserve"> dues au surbooking.</w:t>
      </w:r>
    </w:p>
    <w:p w:rsidR="00F53258" w:rsidRDefault="00F53258" w:rsidP="00152512">
      <w:pPr>
        <w:pStyle w:val="Paragraphedeliste"/>
        <w:numPr>
          <w:ilvl w:val="0"/>
          <w:numId w:val="15"/>
        </w:numPr>
      </w:pPr>
      <w:r>
        <w:t>Faire une liste du matériel</w:t>
      </w:r>
      <w:r w:rsidR="0001486A">
        <w:t xml:space="preserve"> et médicaments laissés sur place à adresser à René Allary et Carole Français pour le matériel médical chirurgical et Cantal Antoni pour l’anesthésie.</w:t>
      </w:r>
    </w:p>
    <w:p w:rsidR="0001486A" w:rsidRDefault="0001486A" w:rsidP="00152512">
      <w:pPr>
        <w:pStyle w:val="Paragraphedeliste"/>
        <w:numPr>
          <w:ilvl w:val="0"/>
          <w:numId w:val="15"/>
        </w:numPr>
      </w:pPr>
      <w:r>
        <w:t>Faire un rapport détaillé avec les points positifs et ceux à améliorer… et l’adresser à Christine Allary.</w:t>
      </w:r>
    </w:p>
    <w:p w:rsidR="0001486A" w:rsidRDefault="0001486A" w:rsidP="00152512">
      <w:pPr>
        <w:pStyle w:val="Paragraphedeliste"/>
        <w:numPr>
          <w:ilvl w:val="0"/>
          <w:numId w:val="15"/>
        </w:numPr>
      </w:pPr>
      <w:r>
        <w:t>Faire un rapport détaillé financier accompagné de tous les justificatifs à adresse à Paule DESTOUCHES ;</w:t>
      </w:r>
    </w:p>
    <w:p w:rsidR="0001486A" w:rsidRDefault="0001486A" w:rsidP="00152512">
      <w:pPr>
        <w:pStyle w:val="Paragraphedeliste"/>
        <w:numPr>
          <w:ilvl w:val="0"/>
          <w:numId w:val="15"/>
        </w:numPr>
      </w:pPr>
      <w:r>
        <w:t>Faire un rapport photos avec toutes les photos.</w:t>
      </w:r>
    </w:p>
    <w:p w:rsidR="0001486A" w:rsidRDefault="0001486A" w:rsidP="00152512">
      <w:pPr>
        <w:pStyle w:val="Paragraphedeliste"/>
        <w:numPr>
          <w:ilvl w:val="0"/>
          <w:numId w:val="15"/>
        </w:numPr>
      </w:pPr>
      <w:r>
        <w:t>Prévoir une relève avec l’équipe que va suivre.</w:t>
      </w:r>
    </w:p>
    <w:p w:rsidR="0001486A" w:rsidRDefault="0001486A">
      <w:r>
        <w:t>Utiliser les fiches, tableaux, rapports types du site pour chacun de ces rapports</w:t>
      </w:r>
    </w:p>
    <w:p w:rsidR="00B60444" w:rsidRPr="007C6701" w:rsidRDefault="00B60444">
      <w:pPr>
        <w:rPr>
          <w:b/>
        </w:rPr>
      </w:pPr>
      <w:r w:rsidRPr="007C6701">
        <w:rPr>
          <w:b/>
        </w:rPr>
        <w:t>Monnaie</w:t>
      </w:r>
    </w:p>
    <w:p w:rsidR="00B60444" w:rsidRDefault="00B60444">
      <w:r>
        <w:lastRenderedPageBreak/>
        <w:t>Les francs CFA sont utilisés au BENIN</w:t>
      </w:r>
      <w:r w:rsidR="00B22531">
        <w:t xml:space="preserve"> ils sont divisés en billet de :</w:t>
      </w:r>
    </w:p>
    <w:p w:rsidR="00DC386D" w:rsidRDefault="00B22531">
      <w:r>
        <w:t>10 000 soit 15 €</w:t>
      </w:r>
    </w:p>
    <w:p w:rsidR="00B22531" w:rsidRDefault="00B22531">
      <w:r>
        <w:t>5 000 soit 7.50 €</w:t>
      </w:r>
    </w:p>
    <w:p w:rsidR="00B22531" w:rsidRDefault="00B22531">
      <w:r>
        <w:t>2 000 soit   3 €</w:t>
      </w:r>
    </w:p>
    <w:p w:rsidR="00B22531" w:rsidRDefault="00B22531">
      <w:r>
        <w:t>1 000 soit  1.50 €</w:t>
      </w:r>
    </w:p>
    <w:p w:rsidR="00B22531" w:rsidRDefault="00B22531" w:rsidP="00B22531">
      <w:pPr>
        <w:pStyle w:val="Paragraphedeliste"/>
        <w:numPr>
          <w:ilvl w:val="0"/>
          <w:numId w:val="4"/>
        </w:numPr>
      </w:pPr>
      <w:r>
        <w:t xml:space="preserve">euro = 656 F CF    </w:t>
      </w:r>
    </w:p>
    <w:p w:rsidR="00B22531" w:rsidRDefault="00B22531" w:rsidP="00B22531">
      <w:pPr>
        <w:pStyle w:val="Paragraphedeliste"/>
        <w:numPr>
          <w:ilvl w:val="0"/>
          <w:numId w:val="5"/>
        </w:numPr>
      </w:pPr>
      <w:r>
        <w:t xml:space="preserve"> CFA  = 0.0015 €     </w:t>
      </w:r>
    </w:p>
    <w:p w:rsidR="00B22531" w:rsidRDefault="00B22531" w:rsidP="00B22531">
      <w:r>
        <w:t xml:space="preserve">Les billets de 10 000 sont difficilement utilisables  surtout en dehors de </w:t>
      </w:r>
      <w:proofErr w:type="gramStart"/>
      <w:r>
        <w:t>Cotonou .</w:t>
      </w:r>
      <w:proofErr w:type="gramEnd"/>
      <w:r>
        <w:t xml:space="preserve"> Pour ZAGNANADO prévoir des billets de 1 000, 2 000 et des pièces. Si vous n’ave</w:t>
      </w:r>
      <w:r w:rsidR="00266664">
        <w:t>z</w:t>
      </w:r>
      <w:r>
        <w:t xml:space="preserve"> pas le montant </w:t>
      </w:r>
      <w:proofErr w:type="gramStart"/>
      <w:r>
        <w:t>exacte</w:t>
      </w:r>
      <w:proofErr w:type="gramEnd"/>
      <w:r>
        <w:t xml:space="preserve"> pour le taxi par exemple prévenez le chauffeur  avant, qui ira chercher de l’essence pour obtenir la monnaie.</w:t>
      </w:r>
    </w:p>
    <w:p w:rsidR="00266664" w:rsidRDefault="00266664" w:rsidP="00B22531"/>
    <w:p w:rsidR="00266664" w:rsidRDefault="00266664" w:rsidP="00B22531">
      <w:r>
        <w:t>Quelques prix indicatifs</w:t>
      </w:r>
    </w:p>
    <w:tbl>
      <w:tblPr>
        <w:tblStyle w:val="Grilledutableau"/>
        <w:tblW w:w="0" w:type="auto"/>
        <w:tblLook w:val="04A0"/>
      </w:tblPr>
      <w:tblGrid>
        <w:gridCol w:w="3070"/>
        <w:gridCol w:w="3071"/>
        <w:gridCol w:w="3071"/>
        <w:gridCol w:w="38"/>
      </w:tblGrid>
      <w:tr w:rsidR="002E5AAD" w:rsidTr="002E5AAD">
        <w:trPr>
          <w:gridAfter w:val="1"/>
          <w:wAfter w:w="38" w:type="dxa"/>
        </w:trPr>
        <w:tc>
          <w:tcPr>
            <w:tcW w:w="3070" w:type="dxa"/>
          </w:tcPr>
          <w:p w:rsidR="002E5AAD" w:rsidRDefault="002E5AAD" w:rsidP="00B22531">
            <w:r>
              <w:t>DESIGNATION</w:t>
            </w:r>
          </w:p>
        </w:tc>
        <w:tc>
          <w:tcPr>
            <w:tcW w:w="3071" w:type="dxa"/>
          </w:tcPr>
          <w:p w:rsidR="002E5AAD" w:rsidRDefault="002E5AAD" w:rsidP="00B22531">
            <w:r>
              <w:t>F. CFA</w:t>
            </w:r>
          </w:p>
        </w:tc>
        <w:tc>
          <w:tcPr>
            <w:tcW w:w="3071" w:type="dxa"/>
          </w:tcPr>
          <w:p w:rsidR="002E5AAD" w:rsidRDefault="002E5AAD" w:rsidP="00B22531">
            <w:r>
              <w:t>EUR</w:t>
            </w:r>
          </w:p>
        </w:tc>
      </w:tr>
      <w:tr w:rsidR="002E5AAD" w:rsidTr="002E5AAD">
        <w:trPr>
          <w:gridAfter w:val="1"/>
          <w:wAfter w:w="38" w:type="dxa"/>
        </w:trPr>
        <w:tc>
          <w:tcPr>
            <w:tcW w:w="3070" w:type="dxa"/>
          </w:tcPr>
          <w:p w:rsidR="002E5AAD" w:rsidRDefault="002E5AAD" w:rsidP="00B22531">
            <w:r>
              <w:t>ananas</w:t>
            </w:r>
          </w:p>
        </w:tc>
        <w:tc>
          <w:tcPr>
            <w:tcW w:w="3071" w:type="dxa"/>
          </w:tcPr>
          <w:p w:rsidR="002E5AAD" w:rsidRDefault="002E5AAD" w:rsidP="00B22531">
            <w:r>
              <w:t>200</w:t>
            </w:r>
          </w:p>
        </w:tc>
        <w:tc>
          <w:tcPr>
            <w:tcW w:w="3071" w:type="dxa"/>
          </w:tcPr>
          <w:p w:rsidR="002E5AAD" w:rsidRDefault="002E5AAD" w:rsidP="00B22531">
            <w:r>
              <w:t>0.30</w:t>
            </w:r>
          </w:p>
        </w:tc>
      </w:tr>
      <w:tr w:rsidR="002E5AAD" w:rsidTr="002E5AAD">
        <w:trPr>
          <w:gridAfter w:val="1"/>
          <w:wAfter w:w="38" w:type="dxa"/>
        </w:trPr>
        <w:tc>
          <w:tcPr>
            <w:tcW w:w="3070" w:type="dxa"/>
          </w:tcPr>
          <w:p w:rsidR="002E5AAD" w:rsidRDefault="002E5AAD" w:rsidP="00B22531">
            <w:r>
              <w:t>mangues</w:t>
            </w:r>
          </w:p>
        </w:tc>
        <w:tc>
          <w:tcPr>
            <w:tcW w:w="3071" w:type="dxa"/>
          </w:tcPr>
          <w:p w:rsidR="002E5AAD" w:rsidRDefault="002E5AAD" w:rsidP="00B22531">
            <w:r>
              <w:t>200</w:t>
            </w:r>
          </w:p>
        </w:tc>
        <w:tc>
          <w:tcPr>
            <w:tcW w:w="3071" w:type="dxa"/>
          </w:tcPr>
          <w:p w:rsidR="002E5AAD" w:rsidRDefault="002E5AAD" w:rsidP="00B22531">
            <w:r>
              <w:t>0.30</w:t>
            </w:r>
          </w:p>
        </w:tc>
      </w:tr>
      <w:tr w:rsidR="002E5AAD" w:rsidTr="002E5AAD">
        <w:trPr>
          <w:gridAfter w:val="1"/>
          <w:wAfter w:w="38" w:type="dxa"/>
        </w:trPr>
        <w:tc>
          <w:tcPr>
            <w:tcW w:w="3070" w:type="dxa"/>
          </w:tcPr>
          <w:p w:rsidR="002E5AAD" w:rsidRDefault="002E5AAD" w:rsidP="002E5AAD">
            <w:r>
              <w:t>Bière 1 litre</w:t>
            </w:r>
          </w:p>
        </w:tc>
        <w:tc>
          <w:tcPr>
            <w:tcW w:w="3071" w:type="dxa"/>
          </w:tcPr>
          <w:p w:rsidR="002E5AAD" w:rsidRDefault="002E5AAD" w:rsidP="00B22531">
            <w:r>
              <w:t>700</w:t>
            </w:r>
          </w:p>
        </w:tc>
        <w:tc>
          <w:tcPr>
            <w:tcW w:w="3071" w:type="dxa"/>
          </w:tcPr>
          <w:p w:rsidR="002E5AAD" w:rsidRDefault="002E5AAD" w:rsidP="00B22531">
            <w:r>
              <w:t>1.10</w:t>
            </w:r>
          </w:p>
        </w:tc>
      </w:tr>
      <w:tr w:rsidR="002E5AAD" w:rsidTr="002E5AAD">
        <w:trPr>
          <w:gridAfter w:val="1"/>
          <w:wAfter w:w="38" w:type="dxa"/>
        </w:trPr>
        <w:tc>
          <w:tcPr>
            <w:tcW w:w="3070" w:type="dxa"/>
          </w:tcPr>
          <w:p w:rsidR="002E5AAD" w:rsidRDefault="002E5AAD" w:rsidP="00B22531">
            <w:r>
              <w:t>Citrons vert 20 pièces</w:t>
            </w:r>
          </w:p>
        </w:tc>
        <w:tc>
          <w:tcPr>
            <w:tcW w:w="3071" w:type="dxa"/>
          </w:tcPr>
          <w:p w:rsidR="002E5AAD" w:rsidRDefault="002E5AAD" w:rsidP="00B22531">
            <w:r>
              <w:t>500</w:t>
            </w:r>
          </w:p>
        </w:tc>
        <w:tc>
          <w:tcPr>
            <w:tcW w:w="3071" w:type="dxa"/>
          </w:tcPr>
          <w:p w:rsidR="002E5AAD" w:rsidRDefault="002E5AAD" w:rsidP="00B22531">
            <w:r>
              <w:t>0.75</w:t>
            </w:r>
          </w:p>
        </w:tc>
      </w:tr>
      <w:tr w:rsidR="002E5AAD" w:rsidTr="00827039">
        <w:tc>
          <w:tcPr>
            <w:tcW w:w="3070" w:type="dxa"/>
          </w:tcPr>
          <w:p w:rsidR="002E5AAD" w:rsidRDefault="007B5092" w:rsidP="00B22531">
            <w:r>
              <w:t>Tableaux à l’huile</w:t>
            </w:r>
          </w:p>
        </w:tc>
        <w:tc>
          <w:tcPr>
            <w:tcW w:w="3071" w:type="dxa"/>
          </w:tcPr>
          <w:p w:rsidR="002E5AAD" w:rsidRDefault="007B5092" w:rsidP="00B22531">
            <w:r>
              <w:t>4000/45 000</w:t>
            </w:r>
          </w:p>
        </w:tc>
        <w:tc>
          <w:tcPr>
            <w:tcW w:w="3109" w:type="dxa"/>
            <w:gridSpan w:val="2"/>
          </w:tcPr>
          <w:p w:rsidR="002E5AAD" w:rsidRDefault="007B5092" w:rsidP="00B22531">
            <w:r>
              <w:t>6/68.60</w:t>
            </w:r>
          </w:p>
        </w:tc>
      </w:tr>
      <w:tr w:rsidR="002E5AAD" w:rsidTr="00827039">
        <w:tc>
          <w:tcPr>
            <w:tcW w:w="3070" w:type="dxa"/>
          </w:tcPr>
          <w:p w:rsidR="002E5AAD" w:rsidRDefault="007B5092" w:rsidP="00B22531">
            <w:r>
              <w:t xml:space="preserve">Arachides bio  400g </w:t>
            </w:r>
          </w:p>
        </w:tc>
        <w:tc>
          <w:tcPr>
            <w:tcW w:w="3071" w:type="dxa"/>
          </w:tcPr>
          <w:p w:rsidR="002E5AAD" w:rsidRDefault="007B5092" w:rsidP="00B22531">
            <w:r>
              <w:t>1 800</w:t>
            </w:r>
          </w:p>
        </w:tc>
        <w:tc>
          <w:tcPr>
            <w:tcW w:w="3109" w:type="dxa"/>
            <w:gridSpan w:val="2"/>
          </w:tcPr>
          <w:p w:rsidR="002E5AAD" w:rsidRDefault="007B5092" w:rsidP="00B22531">
            <w:r>
              <w:t>2.80</w:t>
            </w:r>
          </w:p>
        </w:tc>
      </w:tr>
      <w:tr w:rsidR="002E5AAD" w:rsidTr="00827039">
        <w:tc>
          <w:tcPr>
            <w:tcW w:w="3070" w:type="dxa"/>
          </w:tcPr>
          <w:p w:rsidR="002E5AAD" w:rsidRDefault="006B3885" w:rsidP="00B22531">
            <w:r>
              <w:t>coca</w:t>
            </w:r>
          </w:p>
        </w:tc>
        <w:tc>
          <w:tcPr>
            <w:tcW w:w="3071" w:type="dxa"/>
          </w:tcPr>
          <w:p w:rsidR="002E5AAD" w:rsidRDefault="006B3885" w:rsidP="00B22531">
            <w:r>
              <w:t>300</w:t>
            </w:r>
          </w:p>
        </w:tc>
        <w:tc>
          <w:tcPr>
            <w:tcW w:w="3109" w:type="dxa"/>
            <w:gridSpan w:val="2"/>
          </w:tcPr>
          <w:p w:rsidR="002E5AAD" w:rsidRDefault="006B3885" w:rsidP="00B22531">
            <w:r>
              <w:t>0.45</w:t>
            </w:r>
          </w:p>
        </w:tc>
      </w:tr>
    </w:tbl>
    <w:p w:rsidR="00DC386D" w:rsidRDefault="0051367D" w:rsidP="006465EB">
      <w:r>
        <w:rPr>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margin-left:373.9pt;margin-top:23.25pt;width:119.25pt;height:48pt;z-index:251659264;mso-position-horizontal-relative:text;mso-position-vertical-relative:text" adj="9374">
            <v:textbox>
              <w:txbxContent>
                <w:p w:rsidR="00DC386D" w:rsidRDefault="00DC386D">
                  <w:r>
                    <w:t>Rue commerçante</w:t>
                  </w:r>
                </w:p>
              </w:txbxContent>
            </v:textbox>
          </v:shape>
        </w:pict>
      </w:r>
      <w:r w:rsidR="00827039">
        <w:t xml:space="preserve">                             </w:t>
      </w:r>
    </w:p>
    <w:p w:rsidR="00DC386D" w:rsidRDefault="00DC386D" w:rsidP="00DC386D">
      <w:pPr>
        <w:tabs>
          <w:tab w:val="left" w:pos="7335"/>
        </w:tabs>
      </w:pPr>
      <w:r>
        <w:t xml:space="preserve">                                 </w:t>
      </w:r>
      <w:r w:rsidR="00827039" w:rsidRPr="00827039">
        <w:rPr>
          <w:noProof/>
          <w:lang w:eastAsia="fr-FR"/>
        </w:rPr>
        <w:drawing>
          <wp:inline distT="0" distB="0" distL="0" distR="0">
            <wp:extent cx="3257548" cy="1666875"/>
            <wp:effectExtent l="19050" t="0" r="2" b="0"/>
            <wp:docPr id="38" name="Image 36" descr="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2.JPG"/>
                    <pic:cNvPicPr/>
                  </pic:nvPicPr>
                  <pic:blipFill>
                    <a:blip r:embed="rId18" cstate="print"/>
                    <a:stretch>
                      <a:fillRect/>
                    </a:stretch>
                  </pic:blipFill>
                  <pic:spPr>
                    <a:xfrm>
                      <a:off x="0" y="0"/>
                      <a:ext cx="3261865" cy="1669084"/>
                    </a:xfrm>
                    <a:prstGeom prst="rect">
                      <a:avLst/>
                    </a:prstGeom>
                  </pic:spPr>
                </pic:pic>
              </a:graphicData>
            </a:graphic>
          </wp:inline>
        </w:drawing>
      </w:r>
      <w:r>
        <w:tab/>
      </w:r>
      <w:proofErr w:type="spellStart"/>
      <w:r>
        <w:t>Zagnanado</w:t>
      </w:r>
      <w:proofErr w:type="spellEnd"/>
    </w:p>
    <w:p w:rsidR="006465EB" w:rsidRPr="00DC386D" w:rsidRDefault="006465EB" w:rsidP="006465EB">
      <w:r w:rsidRPr="007C6701">
        <w:rPr>
          <w:b/>
        </w:rPr>
        <w:t xml:space="preserve">Le Pays </w:t>
      </w:r>
    </w:p>
    <w:p w:rsidR="006465EB" w:rsidRDefault="006465EB" w:rsidP="006465EB"/>
    <w:tbl>
      <w:tblPr>
        <w:tblStyle w:val="Grilledutableau"/>
        <w:tblW w:w="0" w:type="auto"/>
        <w:tblLook w:val="04A0"/>
      </w:tblPr>
      <w:tblGrid>
        <w:gridCol w:w="4606"/>
        <w:gridCol w:w="4606"/>
      </w:tblGrid>
      <w:tr w:rsidR="006465EB" w:rsidTr="006465EB">
        <w:tc>
          <w:tcPr>
            <w:tcW w:w="4606" w:type="dxa"/>
          </w:tcPr>
          <w:p w:rsidR="006465EB" w:rsidRDefault="00C25C07" w:rsidP="006465EB">
            <w:r>
              <w:t>Intitulé officiel du pays</w:t>
            </w:r>
          </w:p>
        </w:tc>
        <w:tc>
          <w:tcPr>
            <w:tcW w:w="4606" w:type="dxa"/>
          </w:tcPr>
          <w:p w:rsidR="006465EB" w:rsidRDefault="00C25C07" w:rsidP="006465EB">
            <w:r>
              <w:t>République du Bénin</w:t>
            </w:r>
          </w:p>
        </w:tc>
      </w:tr>
      <w:tr w:rsidR="006465EB" w:rsidTr="006465EB">
        <w:tc>
          <w:tcPr>
            <w:tcW w:w="4606" w:type="dxa"/>
          </w:tcPr>
          <w:p w:rsidR="006465EB" w:rsidRDefault="00C25C07" w:rsidP="006465EB">
            <w:r>
              <w:t>Capitale</w:t>
            </w:r>
          </w:p>
        </w:tc>
        <w:tc>
          <w:tcPr>
            <w:tcW w:w="4606" w:type="dxa"/>
          </w:tcPr>
          <w:p w:rsidR="006465EB" w:rsidRDefault="00C25C07" w:rsidP="00C25C07">
            <w:r>
              <w:t>Porto Novo (administrative), Cotonou (économique)</w:t>
            </w:r>
          </w:p>
        </w:tc>
      </w:tr>
      <w:tr w:rsidR="006465EB" w:rsidTr="006465EB">
        <w:tc>
          <w:tcPr>
            <w:tcW w:w="4606" w:type="dxa"/>
          </w:tcPr>
          <w:p w:rsidR="006465EB" w:rsidRDefault="00C25C07" w:rsidP="006465EB">
            <w:r>
              <w:t>superficie</w:t>
            </w:r>
          </w:p>
        </w:tc>
        <w:tc>
          <w:tcPr>
            <w:tcW w:w="4606" w:type="dxa"/>
          </w:tcPr>
          <w:p w:rsidR="006465EB" w:rsidRDefault="00C25C07" w:rsidP="006465EB">
            <w:r>
              <w:t>112 622 KM 2</w:t>
            </w:r>
          </w:p>
        </w:tc>
      </w:tr>
      <w:tr w:rsidR="006465EB" w:rsidTr="006465EB">
        <w:tc>
          <w:tcPr>
            <w:tcW w:w="4606" w:type="dxa"/>
          </w:tcPr>
          <w:p w:rsidR="006465EB" w:rsidRDefault="00C25C07" w:rsidP="006465EB">
            <w:r>
              <w:t>Population</w:t>
            </w:r>
          </w:p>
        </w:tc>
        <w:tc>
          <w:tcPr>
            <w:tcW w:w="4606" w:type="dxa"/>
          </w:tcPr>
          <w:p w:rsidR="006465EB" w:rsidRDefault="00C25C07" w:rsidP="006465EB">
            <w:r>
              <w:t>10 millions</w:t>
            </w:r>
          </w:p>
        </w:tc>
      </w:tr>
      <w:tr w:rsidR="006465EB" w:rsidTr="006465EB">
        <w:tc>
          <w:tcPr>
            <w:tcW w:w="4606" w:type="dxa"/>
          </w:tcPr>
          <w:p w:rsidR="006465EB" w:rsidRDefault="00C25C07" w:rsidP="006465EB">
            <w:r>
              <w:t>Langues</w:t>
            </w:r>
          </w:p>
        </w:tc>
        <w:tc>
          <w:tcPr>
            <w:tcW w:w="4606" w:type="dxa"/>
          </w:tcPr>
          <w:p w:rsidR="006465EB" w:rsidRDefault="00C25C07" w:rsidP="006465EB">
            <w:r>
              <w:t>Français langue officielle, Yoruba, fon-</w:t>
            </w:r>
            <w:proofErr w:type="spellStart"/>
            <w:r>
              <w:t>gbe</w:t>
            </w:r>
            <w:proofErr w:type="spellEnd"/>
            <w:r>
              <w:t xml:space="preserve"> au </w:t>
            </w:r>
            <w:r>
              <w:lastRenderedPageBreak/>
              <w:t xml:space="preserve">Sud, </w:t>
            </w:r>
            <w:proofErr w:type="spellStart"/>
            <w:r>
              <w:t>Buriba</w:t>
            </w:r>
            <w:proofErr w:type="spellEnd"/>
            <w:r>
              <w:t xml:space="preserve">, </w:t>
            </w:r>
            <w:proofErr w:type="spellStart"/>
            <w:r>
              <w:t>Ditammati</w:t>
            </w:r>
            <w:proofErr w:type="spellEnd"/>
            <w:r>
              <w:t xml:space="preserve"> au Nord parmi les nombreuses langues.</w:t>
            </w:r>
          </w:p>
        </w:tc>
      </w:tr>
      <w:tr w:rsidR="006465EB" w:rsidTr="006465EB">
        <w:tc>
          <w:tcPr>
            <w:tcW w:w="4606" w:type="dxa"/>
          </w:tcPr>
          <w:p w:rsidR="006465EB" w:rsidRDefault="00C25C07" w:rsidP="006465EB">
            <w:r>
              <w:lastRenderedPageBreak/>
              <w:t xml:space="preserve">Religions </w:t>
            </w:r>
          </w:p>
        </w:tc>
        <w:tc>
          <w:tcPr>
            <w:tcW w:w="4606" w:type="dxa"/>
          </w:tcPr>
          <w:p w:rsidR="006465EB" w:rsidRDefault="00C25C07" w:rsidP="006465EB">
            <w:r>
              <w:t>43 % catholiques, 24 % musulmans</w:t>
            </w:r>
            <w:proofErr w:type="gramStart"/>
            <w:r>
              <w:t>,17.3</w:t>
            </w:r>
            <w:proofErr w:type="gramEnd"/>
            <w:r>
              <w:t>% animismes,6 % autres</w:t>
            </w:r>
          </w:p>
        </w:tc>
      </w:tr>
      <w:tr w:rsidR="006465EB" w:rsidTr="006465EB">
        <w:tc>
          <w:tcPr>
            <w:tcW w:w="4606" w:type="dxa"/>
          </w:tcPr>
          <w:p w:rsidR="006465EB" w:rsidRDefault="00C25C07" w:rsidP="006465EB">
            <w:r>
              <w:t>Institution politique</w:t>
            </w:r>
          </w:p>
        </w:tc>
        <w:tc>
          <w:tcPr>
            <w:tcW w:w="4606" w:type="dxa"/>
          </w:tcPr>
          <w:p w:rsidR="006465EB" w:rsidRDefault="00C25C07" w:rsidP="006465EB">
            <w:r>
              <w:t>Régime présidentiel</w:t>
            </w:r>
          </w:p>
        </w:tc>
      </w:tr>
      <w:tr w:rsidR="006465EB" w:rsidTr="006465EB">
        <w:tc>
          <w:tcPr>
            <w:tcW w:w="4606" w:type="dxa"/>
          </w:tcPr>
          <w:p w:rsidR="006465EB" w:rsidRDefault="00C25C07" w:rsidP="006465EB">
            <w:r>
              <w:t>Président</w:t>
            </w:r>
          </w:p>
        </w:tc>
        <w:tc>
          <w:tcPr>
            <w:tcW w:w="4606" w:type="dxa"/>
          </w:tcPr>
          <w:p w:rsidR="006465EB" w:rsidRDefault="00C25C07" w:rsidP="006465EB">
            <w:r>
              <w:t>YAYI BONI depuis 2006</w:t>
            </w:r>
          </w:p>
        </w:tc>
      </w:tr>
      <w:tr w:rsidR="006465EB" w:rsidTr="006465EB">
        <w:tc>
          <w:tcPr>
            <w:tcW w:w="4606" w:type="dxa"/>
          </w:tcPr>
          <w:p w:rsidR="006465EB" w:rsidRDefault="00C25C07" w:rsidP="006465EB">
            <w:r>
              <w:t>PIB</w:t>
            </w:r>
          </w:p>
        </w:tc>
        <w:tc>
          <w:tcPr>
            <w:tcW w:w="4606" w:type="dxa"/>
          </w:tcPr>
          <w:p w:rsidR="006465EB" w:rsidRDefault="00C25C07" w:rsidP="006465EB">
            <w:r>
              <w:t>6.6 milliards</w:t>
            </w:r>
          </w:p>
        </w:tc>
      </w:tr>
      <w:tr w:rsidR="006465EB" w:rsidTr="006465EB">
        <w:tc>
          <w:tcPr>
            <w:tcW w:w="4606" w:type="dxa"/>
          </w:tcPr>
          <w:p w:rsidR="006465EB" w:rsidRDefault="00C25C07" w:rsidP="006465EB">
            <w:r>
              <w:t>PIB/</w:t>
            </w:r>
            <w:proofErr w:type="spellStart"/>
            <w:r>
              <w:t>Hab</w:t>
            </w:r>
            <w:proofErr w:type="spellEnd"/>
          </w:p>
        </w:tc>
        <w:tc>
          <w:tcPr>
            <w:tcW w:w="4606" w:type="dxa"/>
          </w:tcPr>
          <w:p w:rsidR="006465EB" w:rsidRDefault="00A94CBB" w:rsidP="00A94CBB">
            <w:r>
              <w:t>660 $ US</w:t>
            </w:r>
          </w:p>
        </w:tc>
      </w:tr>
      <w:tr w:rsidR="006465EB" w:rsidTr="006465EB">
        <w:tc>
          <w:tcPr>
            <w:tcW w:w="4606" w:type="dxa"/>
          </w:tcPr>
          <w:p w:rsidR="006465EB" w:rsidRDefault="00A94CBB" w:rsidP="006465EB">
            <w:r>
              <w:t>Croissance annuelle</w:t>
            </w:r>
          </w:p>
        </w:tc>
        <w:tc>
          <w:tcPr>
            <w:tcW w:w="4606" w:type="dxa"/>
          </w:tcPr>
          <w:p w:rsidR="006465EB" w:rsidRDefault="00A94CBB" w:rsidP="006465EB">
            <w:r>
              <w:t>5 %</w:t>
            </w:r>
          </w:p>
        </w:tc>
      </w:tr>
      <w:tr w:rsidR="006465EB" w:rsidTr="006465EB">
        <w:tc>
          <w:tcPr>
            <w:tcW w:w="4606" w:type="dxa"/>
          </w:tcPr>
          <w:p w:rsidR="006465EB" w:rsidRDefault="00A94CBB" w:rsidP="006465EB">
            <w:r>
              <w:t xml:space="preserve">Principale activité  </w:t>
            </w:r>
          </w:p>
        </w:tc>
        <w:tc>
          <w:tcPr>
            <w:tcW w:w="4606" w:type="dxa"/>
          </w:tcPr>
          <w:p w:rsidR="006465EB" w:rsidRDefault="00A94CBB" w:rsidP="00A94CBB">
            <w:r>
              <w:t>Agriculture dont le coton, activités portuaires. 1/3 des exportations du Benin se font vers le Mali le Burkina et le Niger</w:t>
            </w:r>
          </w:p>
        </w:tc>
      </w:tr>
      <w:tr w:rsidR="006465EB" w:rsidTr="006465EB">
        <w:tc>
          <w:tcPr>
            <w:tcW w:w="4606" w:type="dxa"/>
          </w:tcPr>
          <w:p w:rsidR="006465EB" w:rsidRDefault="00A94CBB" w:rsidP="006465EB">
            <w:r>
              <w:t xml:space="preserve">Principaux partenaires </w:t>
            </w:r>
          </w:p>
        </w:tc>
        <w:tc>
          <w:tcPr>
            <w:tcW w:w="4606" w:type="dxa"/>
          </w:tcPr>
          <w:p w:rsidR="006465EB" w:rsidRDefault="00A94CBB" w:rsidP="00A94CBB">
            <w:r>
              <w:t xml:space="preserve">Nigeria, Côte d’Ivoire, </w:t>
            </w:r>
            <w:proofErr w:type="gramStart"/>
            <w:r>
              <w:t>Canada ,</w:t>
            </w:r>
            <w:proofErr w:type="gramEnd"/>
            <w:r>
              <w:t xml:space="preserve"> Etats unis,</w:t>
            </w:r>
            <w:r w:rsidR="00443EF6">
              <w:t xml:space="preserve"> </w:t>
            </w:r>
            <w:r>
              <w:t>Russie, Chine, France, de plus en plus actifs dans le retour et le transfert de compétences</w:t>
            </w:r>
          </w:p>
        </w:tc>
      </w:tr>
      <w:tr w:rsidR="006465EB" w:rsidTr="006465EB">
        <w:tc>
          <w:tcPr>
            <w:tcW w:w="4606" w:type="dxa"/>
          </w:tcPr>
          <w:p w:rsidR="006465EB" w:rsidRDefault="00A94CBB" w:rsidP="006465EB">
            <w:r>
              <w:t>Décalage Horaire</w:t>
            </w:r>
          </w:p>
        </w:tc>
        <w:tc>
          <w:tcPr>
            <w:tcW w:w="4606" w:type="dxa"/>
          </w:tcPr>
          <w:p w:rsidR="006465EB" w:rsidRDefault="00A94CBB" w:rsidP="006465EB">
            <w:r>
              <w:t>GMT/UTC + Oh</w:t>
            </w:r>
          </w:p>
        </w:tc>
      </w:tr>
      <w:tr w:rsidR="006465EB" w:rsidTr="006465EB">
        <w:tc>
          <w:tcPr>
            <w:tcW w:w="4606" w:type="dxa"/>
          </w:tcPr>
          <w:p w:rsidR="006465EB" w:rsidRDefault="00A94CBB" w:rsidP="006465EB">
            <w:r>
              <w:t>Poids et mesures</w:t>
            </w:r>
          </w:p>
        </w:tc>
        <w:tc>
          <w:tcPr>
            <w:tcW w:w="4606" w:type="dxa"/>
          </w:tcPr>
          <w:p w:rsidR="006465EB" w:rsidRDefault="00A94CBB" w:rsidP="006465EB">
            <w:r>
              <w:t>Système métrique</w:t>
            </w:r>
          </w:p>
        </w:tc>
      </w:tr>
      <w:tr w:rsidR="006465EB" w:rsidTr="006465EB">
        <w:tc>
          <w:tcPr>
            <w:tcW w:w="4606" w:type="dxa"/>
          </w:tcPr>
          <w:p w:rsidR="006465EB" w:rsidRDefault="00443EF6" w:rsidP="006465EB">
            <w:r>
              <w:t xml:space="preserve">Electricité </w:t>
            </w:r>
          </w:p>
        </w:tc>
        <w:tc>
          <w:tcPr>
            <w:tcW w:w="4606" w:type="dxa"/>
          </w:tcPr>
          <w:p w:rsidR="006465EB" w:rsidRDefault="00443EF6" w:rsidP="006465EB">
            <w:r>
              <w:t>220 v</w:t>
            </w:r>
          </w:p>
        </w:tc>
      </w:tr>
      <w:tr w:rsidR="006465EB" w:rsidTr="006465EB">
        <w:tc>
          <w:tcPr>
            <w:tcW w:w="4606" w:type="dxa"/>
          </w:tcPr>
          <w:p w:rsidR="006465EB" w:rsidRDefault="00443EF6" w:rsidP="00443EF6">
            <w:r>
              <w:t>Indicatif téléphonique</w:t>
            </w:r>
          </w:p>
        </w:tc>
        <w:tc>
          <w:tcPr>
            <w:tcW w:w="4606" w:type="dxa"/>
          </w:tcPr>
          <w:p w:rsidR="006465EB" w:rsidRDefault="00443EF6" w:rsidP="006465EB">
            <w:r>
              <w:t>229</w:t>
            </w:r>
          </w:p>
        </w:tc>
      </w:tr>
    </w:tbl>
    <w:p w:rsidR="006465EB" w:rsidRDefault="006465EB" w:rsidP="006465EB"/>
    <w:p w:rsidR="00443EF6" w:rsidRDefault="00443EF6" w:rsidP="006465EB"/>
    <w:p w:rsidR="00443EF6" w:rsidRDefault="00443EF6" w:rsidP="006465EB">
      <w:pPr>
        <w:rPr>
          <w:b/>
        </w:rPr>
      </w:pPr>
      <w:r w:rsidRPr="007C6701">
        <w:rPr>
          <w:b/>
        </w:rPr>
        <w:t xml:space="preserve">Cotonou </w:t>
      </w:r>
    </w:p>
    <w:p w:rsidR="007C6701" w:rsidRPr="007C6701" w:rsidRDefault="007C6701" w:rsidP="006465EB">
      <w:pPr>
        <w:rPr>
          <w:b/>
        </w:rPr>
      </w:pPr>
      <w:r>
        <w:rPr>
          <w:b/>
        </w:rPr>
        <w:t xml:space="preserve">           </w:t>
      </w:r>
      <w:r>
        <w:rPr>
          <w:b/>
          <w:noProof/>
          <w:lang w:eastAsia="fr-FR"/>
        </w:rPr>
        <w:drawing>
          <wp:inline distT="0" distB="0" distL="0" distR="0">
            <wp:extent cx="2286000" cy="1511300"/>
            <wp:effectExtent l="19050" t="0" r="0" b="0"/>
            <wp:docPr id="20" name="Image 19" descr="cotonou-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onou-homepage.jpg"/>
                    <pic:cNvPicPr/>
                  </pic:nvPicPr>
                  <pic:blipFill>
                    <a:blip r:embed="rId19" cstate="print"/>
                    <a:stretch>
                      <a:fillRect/>
                    </a:stretch>
                  </pic:blipFill>
                  <pic:spPr>
                    <a:xfrm>
                      <a:off x="0" y="0"/>
                      <a:ext cx="2286000" cy="1511300"/>
                    </a:xfrm>
                    <a:prstGeom prst="rect">
                      <a:avLst/>
                    </a:prstGeom>
                  </pic:spPr>
                </pic:pic>
              </a:graphicData>
            </a:graphic>
          </wp:inline>
        </w:drawing>
      </w:r>
      <w:r>
        <w:rPr>
          <w:b/>
          <w:noProof/>
          <w:lang w:eastAsia="fr-FR"/>
        </w:rPr>
        <w:drawing>
          <wp:inline distT="0" distB="0" distL="0" distR="0">
            <wp:extent cx="2266950" cy="1512189"/>
            <wp:effectExtent l="19050" t="0" r="0" b="0"/>
            <wp:docPr id="21" name="Image 20" descr="ouidah-homepage-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idah-homepage-central.jpg"/>
                    <pic:cNvPicPr/>
                  </pic:nvPicPr>
                  <pic:blipFill>
                    <a:blip r:embed="rId20" cstate="print"/>
                    <a:stretch>
                      <a:fillRect/>
                    </a:stretch>
                  </pic:blipFill>
                  <pic:spPr>
                    <a:xfrm>
                      <a:off x="0" y="0"/>
                      <a:ext cx="2266950" cy="1512189"/>
                    </a:xfrm>
                    <a:prstGeom prst="rect">
                      <a:avLst/>
                    </a:prstGeom>
                  </pic:spPr>
                </pic:pic>
              </a:graphicData>
            </a:graphic>
          </wp:inline>
        </w:drawing>
      </w:r>
    </w:p>
    <w:p w:rsidR="00443EF6" w:rsidRDefault="00443EF6" w:rsidP="006465EB">
      <w:r>
        <w:t xml:space="preserve">Le site de la mission (7j/7) étant situé en pleine </w:t>
      </w:r>
      <w:r w:rsidR="008675E3">
        <w:t xml:space="preserve">savane </w:t>
      </w:r>
      <w:r>
        <w:t xml:space="preserve">à 3 H de route de </w:t>
      </w:r>
      <w:r w:rsidR="007C6701">
        <w:t>C</w:t>
      </w:r>
      <w:r>
        <w:t xml:space="preserve">otonou, les quelques heures passées dans la capitale en transit vers l’aéroport ne permettent pas de transmettre un rapport </w:t>
      </w:r>
      <w:r w:rsidR="007C6701">
        <w:t xml:space="preserve"> élaboré </w:t>
      </w:r>
      <w:r w:rsidR="00041F93">
        <w:t>sur les</w:t>
      </w:r>
      <w:r w:rsidR="004C4EE2">
        <w:t xml:space="preserve"> curiosités et les </w:t>
      </w:r>
      <w:r w:rsidR="00041F93">
        <w:t xml:space="preserve"> bonnes adresses.</w:t>
      </w:r>
    </w:p>
    <w:p w:rsidR="00FE2519" w:rsidRDefault="00041F93" w:rsidP="006465EB">
      <w:r>
        <w:t>Cotonou,</w:t>
      </w:r>
      <w:r w:rsidR="004C4EE2">
        <w:t xml:space="preserve"> située au Sud du Bénin est la capitale économique du pays. </w:t>
      </w:r>
      <w:r>
        <w:t xml:space="preserve"> </w:t>
      </w:r>
      <w:r w:rsidR="004C4EE2">
        <w:t>V</w:t>
      </w:r>
      <w:r>
        <w:t>ille bruyante</w:t>
      </w:r>
      <w:r w:rsidR="004C4EE2">
        <w:t xml:space="preserve"> et bouillonnante, </w:t>
      </w:r>
      <w:r>
        <w:t xml:space="preserve">polluée </w:t>
      </w:r>
      <w:r w:rsidR="004C4EE2">
        <w:t xml:space="preserve">(à cause du </w:t>
      </w:r>
      <w:proofErr w:type="spellStart"/>
      <w:r w:rsidR="004C4EE2">
        <w:t>Kpayo</w:t>
      </w:r>
      <w:proofErr w:type="spellEnd"/>
      <w:r w:rsidR="004C4EE2">
        <w:t xml:space="preserve"> essence frelatée importé frauduleusement du Nigéria  mais en vente libre sur toutes l</w:t>
      </w:r>
      <w:r>
        <w:t>e</w:t>
      </w:r>
      <w:r w:rsidR="004C4EE2">
        <w:t>s routes</w:t>
      </w:r>
      <w:proofErr w:type="gramStart"/>
      <w:r w:rsidR="00C64ACE">
        <w:t>)</w:t>
      </w:r>
      <w:r w:rsidR="004C4EE2">
        <w:t xml:space="preserve"> ,</w:t>
      </w:r>
      <w:proofErr w:type="gramEnd"/>
      <w:r>
        <w:t xml:space="preserve"> très vivante avec son marché DANTOKPA, un des plus grand marché d’Afrique de l’Ouest. A visiter aussi le centre artisanal  le CPA</w:t>
      </w:r>
      <w:r w:rsidR="00C64ACE">
        <w:t>,</w:t>
      </w:r>
      <w:r>
        <w:t xml:space="preserve">  passage obligé si vous voulez rapporter quelques souvenir</w:t>
      </w:r>
      <w:r w:rsidR="002E2DB0">
        <w:t>s</w:t>
      </w:r>
      <w:r>
        <w:t xml:space="preserve">, mais pas </w:t>
      </w:r>
      <w:r w:rsidR="00FE2519">
        <w:t>f</w:t>
      </w:r>
      <w:r>
        <w:t>orcement agréable car vous êtes pris d’assaut par les vendeurs qui vous obligent à passer dans toutes les boutiques</w:t>
      </w:r>
      <w:r w:rsidR="00FE2519">
        <w:t xml:space="preserve">, Alors allez y avec le sourire et humour sinon vous risquer d’y passer un moment  agaçant. </w:t>
      </w:r>
    </w:p>
    <w:p w:rsidR="00041F93" w:rsidRDefault="00FE2519" w:rsidP="006465EB">
      <w:r>
        <w:t xml:space="preserve"> Si vous êtes amateurs des bon</w:t>
      </w:r>
      <w:r w:rsidR="006B4ACB">
        <w:t xml:space="preserve">s </w:t>
      </w:r>
      <w:r>
        <w:t xml:space="preserve"> produits alimentaires et cosmétiques locaux 100% </w:t>
      </w:r>
      <w:r w:rsidR="008675E3">
        <w:t>B</w:t>
      </w:r>
      <w:r>
        <w:t xml:space="preserve">énin faites vos emplettes chez Label Benin dans le quartier de </w:t>
      </w:r>
      <w:proofErr w:type="spellStart"/>
      <w:r w:rsidR="004C4EE2">
        <w:t>J</w:t>
      </w:r>
      <w:r>
        <w:t>eriko</w:t>
      </w:r>
      <w:proofErr w:type="spellEnd"/>
      <w:r>
        <w:t>.</w:t>
      </w:r>
    </w:p>
    <w:p w:rsidR="004C4EE2" w:rsidRDefault="004C4EE2" w:rsidP="006465EB">
      <w:r>
        <w:lastRenderedPageBreak/>
        <w:t xml:space="preserve">Le quartier </w:t>
      </w:r>
      <w:proofErr w:type="spellStart"/>
      <w:r>
        <w:t>Jonquet</w:t>
      </w:r>
      <w:proofErr w:type="spellEnd"/>
      <w:r>
        <w:t xml:space="preserve"> recèle une foule de bars et de night-club animés, où vibrent les rythmes américains, africains de l’ouest ou même </w:t>
      </w:r>
      <w:proofErr w:type="spellStart"/>
      <w:r>
        <w:t>camérounais</w:t>
      </w:r>
      <w:proofErr w:type="spellEnd"/>
      <w:r>
        <w:t>.</w:t>
      </w:r>
    </w:p>
    <w:p w:rsidR="004C4EE2" w:rsidRDefault="004C4EE2" w:rsidP="006465EB">
      <w:r>
        <w:t>La ville offre aussi un immense choix de restaurants régionaux  et internationaux.</w:t>
      </w:r>
    </w:p>
    <w:p w:rsidR="006B4ACB" w:rsidRDefault="006B4ACB" w:rsidP="006465EB">
      <w:r>
        <w:t xml:space="preserve">VISCO, La très chic boutique de prêt à porter de vêtements féminin de la créatrice </w:t>
      </w:r>
      <w:proofErr w:type="spellStart"/>
      <w:r>
        <w:t>Petita</w:t>
      </w:r>
      <w:proofErr w:type="spellEnd"/>
      <w:r>
        <w:t xml:space="preserve"> vaut le déplacement (malheureusement fermée lors de notre passage)</w:t>
      </w:r>
    </w:p>
    <w:p w:rsidR="00CF6BDB" w:rsidRDefault="00CF6BDB" w:rsidP="008675E3">
      <w:r>
        <w:t xml:space="preserve">En sortant de Cotonou : (merci à </w:t>
      </w:r>
      <w:proofErr w:type="spellStart"/>
      <w:r>
        <w:t>Gorka</w:t>
      </w:r>
      <w:proofErr w:type="spellEnd"/>
      <w:r>
        <w:t xml:space="preserve"> CHIR ortho  pour son carnet de voyage)</w:t>
      </w:r>
    </w:p>
    <w:p w:rsidR="008675E3" w:rsidRDefault="008675E3" w:rsidP="00CF6BDB">
      <w:pPr>
        <w:pStyle w:val="Paragraphedeliste"/>
        <w:numPr>
          <w:ilvl w:val="0"/>
          <w:numId w:val="6"/>
        </w:numPr>
      </w:pPr>
      <w:r>
        <w:t>Ouidah (4</w:t>
      </w:r>
      <w:r w:rsidR="00CF6BDB">
        <w:t>2</w:t>
      </w:r>
      <w:r>
        <w:t xml:space="preserve">km </w:t>
      </w:r>
      <w:r w:rsidR="00CF6BDB">
        <w:t xml:space="preserve">à l’ouest </w:t>
      </w:r>
      <w:r>
        <w:t>de Coton</w:t>
      </w:r>
      <w:r w:rsidR="00CF6BDB">
        <w:t>o</w:t>
      </w:r>
      <w:r>
        <w:t>u)) pour voir la porte du non retour (Départ des Esclaves pour le continent  Américain</w:t>
      </w:r>
      <w:proofErr w:type="gramStart"/>
      <w:r>
        <w:t>)  .</w:t>
      </w:r>
      <w:proofErr w:type="gramEnd"/>
      <w:r>
        <w:t xml:space="preserve">  </w:t>
      </w:r>
      <w:r w:rsidR="00CF6BDB">
        <w:t>Le musée d’histoire (route des esclaves) le temple des Pythons (vaudou), la basilique de l’immaculée conception.</w:t>
      </w:r>
    </w:p>
    <w:p w:rsidR="00CF6BDB" w:rsidRDefault="00CF6BDB" w:rsidP="00CF6BDB">
      <w:pPr>
        <w:pStyle w:val="Paragraphedeliste"/>
        <w:numPr>
          <w:ilvl w:val="0"/>
          <w:numId w:val="6"/>
        </w:numPr>
      </w:pPr>
      <w:r>
        <w:t>Abomey (capitale empire Dahomey) musée historique : palais royaux (patrimoine Unesco)</w:t>
      </w:r>
    </w:p>
    <w:p w:rsidR="00C64ACE" w:rsidRDefault="00C64ACE" w:rsidP="00C64ACE">
      <w:r>
        <w:t>Sources </w:t>
      </w:r>
      <w:proofErr w:type="gramStart"/>
      <w:r>
        <w:t xml:space="preserve">:  </w:t>
      </w:r>
      <w:proofErr w:type="gramEnd"/>
      <w:hyperlink r:id="rId21" w:history="1">
        <w:r w:rsidRPr="00266025">
          <w:rPr>
            <w:rStyle w:val="Lienhypertexte"/>
          </w:rPr>
          <w:t>www.lovelyplanet.fr</w:t>
        </w:r>
      </w:hyperlink>
      <w:r>
        <w:t xml:space="preserve">      </w:t>
      </w:r>
      <w:hyperlink r:id="rId22" w:history="1">
        <w:r w:rsidRPr="00266025">
          <w:rPr>
            <w:rStyle w:val="Lienhypertexte"/>
          </w:rPr>
          <w:t>www.benin.tourisme.com</w:t>
        </w:r>
      </w:hyperlink>
      <w:r>
        <w:t xml:space="preserve">  </w:t>
      </w:r>
    </w:p>
    <w:p w:rsidR="00C64ACE" w:rsidRDefault="00C64ACE" w:rsidP="00C64ACE">
      <w:pPr>
        <w:pStyle w:val="Paragraphedeliste"/>
      </w:pPr>
    </w:p>
    <w:p w:rsidR="0022324A" w:rsidRPr="008C496E" w:rsidRDefault="0022324A" w:rsidP="0022324A">
      <w:pPr>
        <w:rPr>
          <w:b/>
        </w:rPr>
      </w:pPr>
      <w:r w:rsidRPr="008C496E">
        <w:rPr>
          <w:b/>
        </w:rPr>
        <w:t>Numéros utiles :</w:t>
      </w:r>
    </w:p>
    <w:p w:rsidR="0022324A" w:rsidRDefault="0022324A" w:rsidP="0022324A">
      <w:r>
        <w:t>Philippe Bellity :</w:t>
      </w:r>
      <w:r w:rsidR="00777E8A">
        <w:t xml:space="preserve">                   </w:t>
      </w:r>
      <w:r>
        <w:t xml:space="preserve"> 06 09 69 02 22</w:t>
      </w:r>
    </w:p>
    <w:p w:rsidR="006B4ACB" w:rsidRDefault="0022324A" w:rsidP="0022324A">
      <w:r>
        <w:t>Christine Allary :</w:t>
      </w:r>
      <w:r w:rsidR="00777E8A">
        <w:t xml:space="preserve">  </w:t>
      </w:r>
      <w:r w:rsidR="006B4ACB">
        <w:t xml:space="preserve">                 </w:t>
      </w:r>
      <w:r w:rsidR="000B08B7">
        <w:t xml:space="preserve"> </w:t>
      </w:r>
      <w:r w:rsidR="006B4ACB">
        <w:t>06 10 60 51 60</w:t>
      </w:r>
    </w:p>
    <w:p w:rsidR="006B4ACB" w:rsidRDefault="006B4ACB" w:rsidP="0022324A">
      <w:r>
        <w:t xml:space="preserve">Europe Assistance :        </w:t>
      </w:r>
      <w:r w:rsidR="000B08B7">
        <w:t xml:space="preserve">  </w:t>
      </w:r>
      <w:r w:rsidR="008C496E">
        <w:t xml:space="preserve">    </w:t>
      </w:r>
      <w:r w:rsidR="000B08B7">
        <w:t xml:space="preserve">(33 1)41 85 </w:t>
      </w:r>
      <w:proofErr w:type="spellStart"/>
      <w:r w:rsidR="000B08B7">
        <w:t>85</w:t>
      </w:r>
      <w:proofErr w:type="spellEnd"/>
      <w:r w:rsidR="000B08B7">
        <w:t xml:space="preserve"> </w:t>
      </w:r>
      <w:proofErr w:type="spellStart"/>
      <w:r w:rsidR="000B08B7">
        <w:t>85</w:t>
      </w:r>
      <w:proofErr w:type="spellEnd"/>
      <w:r w:rsidR="000B08B7">
        <w:t xml:space="preserve">     24 h/24  N° de contrat 58 394 628</w:t>
      </w:r>
    </w:p>
    <w:p w:rsidR="006465EB" w:rsidRDefault="00CF6BDB" w:rsidP="00BD46F4">
      <w:r>
        <w:t xml:space="preserve">Centre GBEMONTIN :     </w:t>
      </w:r>
      <w:r w:rsidR="008C496E">
        <w:t xml:space="preserve">      </w:t>
      </w:r>
      <w:r>
        <w:t xml:space="preserve">22997622013  </w:t>
      </w:r>
      <w:r w:rsidR="008C496E">
        <w:t xml:space="preserve">           </w:t>
      </w:r>
      <w:hyperlink r:id="rId23" w:history="1">
        <w:r w:rsidRPr="00266025">
          <w:rPr>
            <w:rStyle w:val="Lienhypertexte"/>
          </w:rPr>
          <w:t>centregbemontin@yahoo.fr</w:t>
        </w:r>
      </w:hyperlink>
      <w:r>
        <w:t xml:space="preserve"> </w:t>
      </w:r>
    </w:p>
    <w:p w:rsidR="00D64C9A" w:rsidRDefault="00D64C9A" w:rsidP="00BD46F4">
      <w:r>
        <w:t xml:space="preserve">        </w:t>
      </w:r>
      <w:r w:rsidRPr="00D64C9A">
        <w:rPr>
          <w:noProof/>
          <w:lang w:eastAsia="fr-FR"/>
        </w:rPr>
        <w:drawing>
          <wp:inline distT="0" distB="0" distL="0" distR="0">
            <wp:extent cx="5057775" cy="3619500"/>
            <wp:effectExtent l="19050" t="0" r="9525" b="0"/>
            <wp:docPr id="36" name="Image 32" descr="photo de 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 groupe.jpg"/>
                    <pic:cNvPicPr/>
                  </pic:nvPicPr>
                  <pic:blipFill>
                    <a:blip r:embed="rId24" cstate="print"/>
                    <a:stretch>
                      <a:fillRect/>
                    </a:stretch>
                  </pic:blipFill>
                  <pic:spPr>
                    <a:xfrm>
                      <a:off x="0" y="0"/>
                      <a:ext cx="5056103" cy="3618303"/>
                    </a:xfrm>
                    <a:prstGeom prst="rect">
                      <a:avLst/>
                    </a:prstGeom>
                  </pic:spPr>
                </pic:pic>
              </a:graphicData>
            </a:graphic>
          </wp:inline>
        </w:drawing>
      </w:r>
    </w:p>
    <w:p w:rsidR="006465EB" w:rsidRDefault="006465EB" w:rsidP="006465EB">
      <w:pPr>
        <w:ind w:firstLine="708"/>
      </w:pPr>
    </w:p>
    <w:p w:rsidR="006465EB" w:rsidRDefault="006465EB" w:rsidP="006465EB">
      <w:pPr>
        <w:ind w:firstLine="708"/>
      </w:pPr>
    </w:p>
    <w:p w:rsidR="009440FB" w:rsidRDefault="009440FB"/>
    <w:p w:rsidR="00FA25B1" w:rsidRDefault="00FA25B1"/>
    <w:p w:rsidR="00151C21" w:rsidRDefault="00151C21"/>
    <w:p w:rsidR="00151C21" w:rsidRDefault="00151C21"/>
    <w:p w:rsidR="00151C21" w:rsidRDefault="00151C21"/>
    <w:p w:rsidR="00151C21" w:rsidRDefault="00151C21"/>
    <w:sectPr w:rsidR="00151C21" w:rsidSect="0058047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33D" w:rsidRDefault="00BE233D" w:rsidP="006B521F">
      <w:pPr>
        <w:spacing w:after="0" w:line="240" w:lineRule="auto"/>
      </w:pPr>
      <w:r>
        <w:separator/>
      </w:r>
    </w:p>
  </w:endnote>
  <w:endnote w:type="continuationSeparator" w:id="0">
    <w:p w:rsidR="00BE233D" w:rsidRDefault="00BE233D" w:rsidP="006B52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33D" w:rsidRDefault="00BE233D" w:rsidP="006B521F">
      <w:pPr>
        <w:spacing w:after="0" w:line="240" w:lineRule="auto"/>
      </w:pPr>
      <w:r>
        <w:separator/>
      </w:r>
    </w:p>
  </w:footnote>
  <w:footnote w:type="continuationSeparator" w:id="0">
    <w:p w:rsidR="00BE233D" w:rsidRDefault="00BE233D" w:rsidP="006B52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4C2E"/>
    <w:multiLevelType w:val="hybridMultilevel"/>
    <w:tmpl w:val="47F00EE4"/>
    <w:lvl w:ilvl="0" w:tplc="F22873F6">
      <w:start w:val="1"/>
      <w:numFmt w:val="decimal"/>
      <w:lvlText w:val="%1"/>
      <w:lvlJc w:val="left"/>
      <w:pPr>
        <w:ind w:left="3225" w:hanging="360"/>
      </w:pPr>
      <w:rPr>
        <w:rFonts w:hint="default"/>
      </w:rPr>
    </w:lvl>
    <w:lvl w:ilvl="1" w:tplc="040C0019" w:tentative="1">
      <w:start w:val="1"/>
      <w:numFmt w:val="lowerLetter"/>
      <w:lvlText w:val="%2."/>
      <w:lvlJc w:val="left"/>
      <w:pPr>
        <w:ind w:left="3945" w:hanging="360"/>
      </w:pPr>
    </w:lvl>
    <w:lvl w:ilvl="2" w:tplc="040C001B" w:tentative="1">
      <w:start w:val="1"/>
      <w:numFmt w:val="lowerRoman"/>
      <w:lvlText w:val="%3."/>
      <w:lvlJc w:val="right"/>
      <w:pPr>
        <w:ind w:left="4665" w:hanging="180"/>
      </w:pPr>
    </w:lvl>
    <w:lvl w:ilvl="3" w:tplc="040C000F" w:tentative="1">
      <w:start w:val="1"/>
      <w:numFmt w:val="decimal"/>
      <w:lvlText w:val="%4."/>
      <w:lvlJc w:val="left"/>
      <w:pPr>
        <w:ind w:left="5385" w:hanging="360"/>
      </w:pPr>
    </w:lvl>
    <w:lvl w:ilvl="4" w:tplc="040C0019" w:tentative="1">
      <w:start w:val="1"/>
      <w:numFmt w:val="lowerLetter"/>
      <w:lvlText w:val="%5."/>
      <w:lvlJc w:val="left"/>
      <w:pPr>
        <w:ind w:left="6105" w:hanging="360"/>
      </w:pPr>
    </w:lvl>
    <w:lvl w:ilvl="5" w:tplc="040C001B" w:tentative="1">
      <w:start w:val="1"/>
      <w:numFmt w:val="lowerRoman"/>
      <w:lvlText w:val="%6."/>
      <w:lvlJc w:val="right"/>
      <w:pPr>
        <w:ind w:left="6825" w:hanging="180"/>
      </w:pPr>
    </w:lvl>
    <w:lvl w:ilvl="6" w:tplc="040C000F" w:tentative="1">
      <w:start w:val="1"/>
      <w:numFmt w:val="decimal"/>
      <w:lvlText w:val="%7."/>
      <w:lvlJc w:val="left"/>
      <w:pPr>
        <w:ind w:left="7545" w:hanging="360"/>
      </w:pPr>
    </w:lvl>
    <w:lvl w:ilvl="7" w:tplc="040C0019" w:tentative="1">
      <w:start w:val="1"/>
      <w:numFmt w:val="lowerLetter"/>
      <w:lvlText w:val="%8."/>
      <w:lvlJc w:val="left"/>
      <w:pPr>
        <w:ind w:left="8265" w:hanging="360"/>
      </w:pPr>
    </w:lvl>
    <w:lvl w:ilvl="8" w:tplc="040C001B" w:tentative="1">
      <w:start w:val="1"/>
      <w:numFmt w:val="lowerRoman"/>
      <w:lvlText w:val="%9."/>
      <w:lvlJc w:val="right"/>
      <w:pPr>
        <w:ind w:left="8985" w:hanging="180"/>
      </w:pPr>
    </w:lvl>
  </w:abstractNum>
  <w:abstractNum w:abstractNumId="1">
    <w:nsid w:val="0F5D26DE"/>
    <w:multiLevelType w:val="multilevel"/>
    <w:tmpl w:val="040C001D"/>
    <w:numStyleLink w:val="Style1"/>
  </w:abstractNum>
  <w:abstractNum w:abstractNumId="2">
    <w:nsid w:val="142515A8"/>
    <w:multiLevelType w:val="multilevel"/>
    <w:tmpl w:val="040C001D"/>
    <w:styleLink w:val="Style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DE80207"/>
    <w:multiLevelType w:val="multilevel"/>
    <w:tmpl w:val="040C001D"/>
    <w:numStyleLink w:val="Style2"/>
  </w:abstractNum>
  <w:abstractNum w:abstractNumId="4">
    <w:nsid w:val="1E8C111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0464EC6"/>
    <w:multiLevelType w:val="hybridMultilevel"/>
    <w:tmpl w:val="A3A45D52"/>
    <w:lvl w:ilvl="0" w:tplc="4404A49C">
      <w:start w:val="1"/>
      <w:numFmt w:val="decimal"/>
      <w:lvlText w:val="%1"/>
      <w:lvlJc w:val="left"/>
      <w:pPr>
        <w:ind w:left="3225" w:hanging="360"/>
      </w:pPr>
      <w:rPr>
        <w:rFonts w:hint="default"/>
      </w:rPr>
    </w:lvl>
    <w:lvl w:ilvl="1" w:tplc="040C0019" w:tentative="1">
      <w:start w:val="1"/>
      <w:numFmt w:val="lowerLetter"/>
      <w:lvlText w:val="%2."/>
      <w:lvlJc w:val="left"/>
      <w:pPr>
        <w:ind w:left="3945" w:hanging="360"/>
      </w:pPr>
    </w:lvl>
    <w:lvl w:ilvl="2" w:tplc="040C001B" w:tentative="1">
      <w:start w:val="1"/>
      <w:numFmt w:val="lowerRoman"/>
      <w:lvlText w:val="%3."/>
      <w:lvlJc w:val="right"/>
      <w:pPr>
        <w:ind w:left="4665" w:hanging="180"/>
      </w:pPr>
    </w:lvl>
    <w:lvl w:ilvl="3" w:tplc="040C000F" w:tentative="1">
      <w:start w:val="1"/>
      <w:numFmt w:val="decimal"/>
      <w:lvlText w:val="%4."/>
      <w:lvlJc w:val="left"/>
      <w:pPr>
        <w:ind w:left="5385" w:hanging="360"/>
      </w:pPr>
    </w:lvl>
    <w:lvl w:ilvl="4" w:tplc="040C0019" w:tentative="1">
      <w:start w:val="1"/>
      <w:numFmt w:val="lowerLetter"/>
      <w:lvlText w:val="%5."/>
      <w:lvlJc w:val="left"/>
      <w:pPr>
        <w:ind w:left="6105" w:hanging="360"/>
      </w:pPr>
    </w:lvl>
    <w:lvl w:ilvl="5" w:tplc="040C001B" w:tentative="1">
      <w:start w:val="1"/>
      <w:numFmt w:val="lowerRoman"/>
      <w:lvlText w:val="%6."/>
      <w:lvlJc w:val="right"/>
      <w:pPr>
        <w:ind w:left="6825" w:hanging="180"/>
      </w:pPr>
    </w:lvl>
    <w:lvl w:ilvl="6" w:tplc="040C000F" w:tentative="1">
      <w:start w:val="1"/>
      <w:numFmt w:val="decimal"/>
      <w:lvlText w:val="%7."/>
      <w:lvlJc w:val="left"/>
      <w:pPr>
        <w:ind w:left="7545" w:hanging="360"/>
      </w:pPr>
    </w:lvl>
    <w:lvl w:ilvl="7" w:tplc="040C0019" w:tentative="1">
      <w:start w:val="1"/>
      <w:numFmt w:val="lowerLetter"/>
      <w:lvlText w:val="%8."/>
      <w:lvlJc w:val="left"/>
      <w:pPr>
        <w:ind w:left="8265" w:hanging="360"/>
      </w:pPr>
    </w:lvl>
    <w:lvl w:ilvl="8" w:tplc="040C001B" w:tentative="1">
      <w:start w:val="1"/>
      <w:numFmt w:val="lowerRoman"/>
      <w:lvlText w:val="%9."/>
      <w:lvlJc w:val="right"/>
      <w:pPr>
        <w:ind w:left="8985" w:hanging="180"/>
      </w:pPr>
    </w:lvl>
  </w:abstractNum>
  <w:abstractNum w:abstractNumId="6">
    <w:nsid w:val="213B04D5"/>
    <w:multiLevelType w:val="hybridMultilevel"/>
    <w:tmpl w:val="11E86E2A"/>
    <w:lvl w:ilvl="0" w:tplc="C6A41CB0">
      <w:start w:val="1"/>
      <w:numFmt w:val="decimal"/>
      <w:lvlText w:val="%1"/>
      <w:lvlJc w:val="left"/>
      <w:pPr>
        <w:ind w:left="3338" w:hanging="360"/>
      </w:pPr>
      <w:rPr>
        <w:rFonts w:hint="default"/>
      </w:rPr>
    </w:lvl>
    <w:lvl w:ilvl="1" w:tplc="040C0019" w:tentative="1">
      <w:start w:val="1"/>
      <w:numFmt w:val="lowerLetter"/>
      <w:lvlText w:val="%2."/>
      <w:lvlJc w:val="left"/>
      <w:pPr>
        <w:ind w:left="3945" w:hanging="360"/>
      </w:pPr>
    </w:lvl>
    <w:lvl w:ilvl="2" w:tplc="040C001B" w:tentative="1">
      <w:start w:val="1"/>
      <w:numFmt w:val="lowerRoman"/>
      <w:lvlText w:val="%3."/>
      <w:lvlJc w:val="right"/>
      <w:pPr>
        <w:ind w:left="4665" w:hanging="180"/>
      </w:pPr>
    </w:lvl>
    <w:lvl w:ilvl="3" w:tplc="040C000F" w:tentative="1">
      <w:start w:val="1"/>
      <w:numFmt w:val="decimal"/>
      <w:lvlText w:val="%4."/>
      <w:lvlJc w:val="left"/>
      <w:pPr>
        <w:ind w:left="5385" w:hanging="360"/>
      </w:pPr>
    </w:lvl>
    <w:lvl w:ilvl="4" w:tplc="040C0019" w:tentative="1">
      <w:start w:val="1"/>
      <w:numFmt w:val="lowerLetter"/>
      <w:lvlText w:val="%5."/>
      <w:lvlJc w:val="left"/>
      <w:pPr>
        <w:ind w:left="6105" w:hanging="360"/>
      </w:pPr>
    </w:lvl>
    <w:lvl w:ilvl="5" w:tplc="040C001B" w:tentative="1">
      <w:start w:val="1"/>
      <w:numFmt w:val="lowerRoman"/>
      <w:lvlText w:val="%6."/>
      <w:lvlJc w:val="right"/>
      <w:pPr>
        <w:ind w:left="6825" w:hanging="180"/>
      </w:pPr>
    </w:lvl>
    <w:lvl w:ilvl="6" w:tplc="040C000F" w:tentative="1">
      <w:start w:val="1"/>
      <w:numFmt w:val="decimal"/>
      <w:lvlText w:val="%7."/>
      <w:lvlJc w:val="left"/>
      <w:pPr>
        <w:ind w:left="7545" w:hanging="360"/>
      </w:pPr>
    </w:lvl>
    <w:lvl w:ilvl="7" w:tplc="040C0019" w:tentative="1">
      <w:start w:val="1"/>
      <w:numFmt w:val="lowerLetter"/>
      <w:lvlText w:val="%8."/>
      <w:lvlJc w:val="left"/>
      <w:pPr>
        <w:ind w:left="8265" w:hanging="360"/>
      </w:pPr>
    </w:lvl>
    <w:lvl w:ilvl="8" w:tplc="040C001B" w:tentative="1">
      <w:start w:val="1"/>
      <w:numFmt w:val="lowerRoman"/>
      <w:lvlText w:val="%9."/>
      <w:lvlJc w:val="right"/>
      <w:pPr>
        <w:ind w:left="8985" w:hanging="180"/>
      </w:pPr>
    </w:lvl>
  </w:abstractNum>
  <w:abstractNum w:abstractNumId="7">
    <w:nsid w:val="28EE712D"/>
    <w:multiLevelType w:val="multilevel"/>
    <w:tmpl w:val="040C001D"/>
    <w:numStyleLink w:val="Style2"/>
  </w:abstractNum>
  <w:abstractNum w:abstractNumId="8">
    <w:nsid w:val="29E9790F"/>
    <w:multiLevelType w:val="multilevel"/>
    <w:tmpl w:val="040C001D"/>
    <w:styleLink w:val="Style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C9845A1"/>
    <w:multiLevelType w:val="hybridMultilevel"/>
    <w:tmpl w:val="049C4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DBC6E6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2EE041B"/>
    <w:multiLevelType w:val="hybridMultilevel"/>
    <w:tmpl w:val="5198B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BD8117D"/>
    <w:multiLevelType w:val="multilevel"/>
    <w:tmpl w:val="040C001D"/>
    <w:numStyleLink w:val="Style1"/>
  </w:abstractNum>
  <w:abstractNum w:abstractNumId="13">
    <w:nsid w:val="71C7336F"/>
    <w:multiLevelType w:val="hybridMultilevel"/>
    <w:tmpl w:val="5B0A0236"/>
    <w:lvl w:ilvl="0" w:tplc="04FE001A">
      <w:start w:val="1"/>
      <w:numFmt w:val="decimal"/>
      <w:lvlText w:val="%1"/>
      <w:lvlJc w:val="left"/>
      <w:pPr>
        <w:ind w:left="3338" w:hanging="360"/>
      </w:pPr>
      <w:rPr>
        <w:rFonts w:hint="default"/>
      </w:rPr>
    </w:lvl>
    <w:lvl w:ilvl="1" w:tplc="040C0019" w:tentative="1">
      <w:start w:val="1"/>
      <w:numFmt w:val="lowerLetter"/>
      <w:lvlText w:val="%2."/>
      <w:lvlJc w:val="left"/>
      <w:pPr>
        <w:ind w:left="4058" w:hanging="360"/>
      </w:pPr>
    </w:lvl>
    <w:lvl w:ilvl="2" w:tplc="040C001B" w:tentative="1">
      <w:start w:val="1"/>
      <w:numFmt w:val="lowerRoman"/>
      <w:lvlText w:val="%3."/>
      <w:lvlJc w:val="right"/>
      <w:pPr>
        <w:ind w:left="4778" w:hanging="180"/>
      </w:pPr>
    </w:lvl>
    <w:lvl w:ilvl="3" w:tplc="040C000F" w:tentative="1">
      <w:start w:val="1"/>
      <w:numFmt w:val="decimal"/>
      <w:lvlText w:val="%4."/>
      <w:lvlJc w:val="left"/>
      <w:pPr>
        <w:ind w:left="5498" w:hanging="360"/>
      </w:pPr>
    </w:lvl>
    <w:lvl w:ilvl="4" w:tplc="040C0019" w:tentative="1">
      <w:start w:val="1"/>
      <w:numFmt w:val="lowerLetter"/>
      <w:lvlText w:val="%5."/>
      <w:lvlJc w:val="left"/>
      <w:pPr>
        <w:ind w:left="6218" w:hanging="360"/>
      </w:pPr>
    </w:lvl>
    <w:lvl w:ilvl="5" w:tplc="040C001B" w:tentative="1">
      <w:start w:val="1"/>
      <w:numFmt w:val="lowerRoman"/>
      <w:lvlText w:val="%6."/>
      <w:lvlJc w:val="right"/>
      <w:pPr>
        <w:ind w:left="6938" w:hanging="180"/>
      </w:pPr>
    </w:lvl>
    <w:lvl w:ilvl="6" w:tplc="040C000F" w:tentative="1">
      <w:start w:val="1"/>
      <w:numFmt w:val="decimal"/>
      <w:lvlText w:val="%7."/>
      <w:lvlJc w:val="left"/>
      <w:pPr>
        <w:ind w:left="7658" w:hanging="360"/>
      </w:pPr>
    </w:lvl>
    <w:lvl w:ilvl="7" w:tplc="040C0019" w:tentative="1">
      <w:start w:val="1"/>
      <w:numFmt w:val="lowerLetter"/>
      <w:lvlText w:val="%8."/>
      <w:lvlJc w:val="left"/>
      <w:pPr>
        <w:ind w:left="8378" w:hanging="360"/>
      </w:pPr>
    </w:lvl>
    <w:lvl w:ilvl="8" w:tplc="040C001B" w:tentative="1">
      <w:start w:val="1"/>
      <w:numFmt w:val="lowerRoman"/>
      <w:lvlText w:val="%9."/>
      <w:lvlJc w:val="right"/>
      <w:pPr>
        <w:ind w:left="9098" w:hanging="180"/>
      </w:pPr>
    </w:lvl>
  </w:abstractNum>
  <w:abstractNum w:abstractNumId="14">
    <w:nsid w:val="7BF830BC"/>
    <w:multiLevelType w:val="hybridMultilevel"/>
    <w:tmpl w:val="B726D29C"/>
    <w:lvl w:ilvl="0" w:tplc="5C56BEA8">
      <w:start w:val="1"/>
      <w:numFmt w:val="decimal"/>
      <w:lvlText w:val="%1"/>
      <w:lvlJc w:val="left"/>
      <w:pPr>
        <w:ind w:left="3225" w:hanging="360"/>
      </w:pPr>
      <w:rPr>
        <w:rFonts w:hint="default"/>
      </w:rPr>
    </w:lvl>
    <w:lvl w:ilvl="1" w:tplc="040C0019" w:tentative="1">
      <w:start w:val="1"/>
      <w:numFmt w:val="lowerLetter"/>
      <w:lvlText w:val="%2."/>
      <w:lvlJc w:val="left"/>
      <w:pPr>
        <w:ind w:left="3945" w:hanging="360"/>
      </w:pPr>
    </w:lvl>
    <w:lvl w:ilvl="2" w:tplc="040C001B" w:tentative="1">
      <w:start w:val="1"/>
      <w:numFmt w:val="lowerRoman"/>
      <w:lvlText w:val="%3."/>
      <w:lvlJc w:val="right"/>
      <w:pPr>
        <w:ind w:left="4665" w:hanging="180"/>
      </w:pPr>
    </w:lvl>
    <w:lvl w:ilvl="3" w:tplc="040C000F" w:tentative="1">
      <w:start w:val="1"/>
      <w:numFmt w:val="decimal"/>
      <w:lvlText w:val="%4."/>
      <w:lvlJc w:val="left"/>
      <w:pPr>
        <w:ind w:left="5385" w:hanging="360"/>
      </w:pPr>
    </w:lvl>
    <w:lvl w:ilvl="4" w:tplc="040C0019" w:tentative="1">
      <w:start w:val="1"/>
      <w:numFmt w:val="lowerLetter"/>
      <w:lvlText w:val="%5."/>
      <w:lvlJc w:val="left"/>
      <w:pPr>
        <w:ind w:left="6105" w:hanging="360"/>
      </w:pPr>
    </w:lvl>
    <w:lvl w:ilvl="5" w:tplc="040C001B" w:tentative="1">
      <w:start w:val="1"/>
      <w:numFmt w:val="lowerRoman"/>
      <w:lvlText w:val="%6."/>
      <w:lvlJc w:val="right"/>
      <w:pPr>
        <w:ind w:left="6825" w:hanging="180"/>
      </w:pPr>
    </w:lvl>
    <w:lvl w:ilvl="6" w:tplc="040C000F" w:tentative="1">
      <w:start w:val="1"/>
      <w:numFmt w:val="decimal"/>
      <w:lvlText w:val="%7."/>
      <w:lvlJc w:val="left"/>
      <w:pPr>
        <w:ind w:left="7545" w:hanging="360"/>
      </w:pPr>
    </w:lvl>
    <w:lvl w:ilvl="7" w:tplc="040C0019" w:tentative="1">
      <w:start w:val="1"/>
      <w:numFmt w:val="lowerLetter"/>
      <w:lvlText w:val="%8."/>
      <w:lvlJc w:val="left"/>
      <w:pPr>
        <w:ind w:left="8265" w:hanging="360"/>
      </w:pPr>
    </w:lvl>
    <w:lvl w:ilvl="8" w:tplc="040C001B" w:tentative="1">
      <w:start w:val="1"/>
      <w:numFmt w:val="lowerRoman"/>
      <w:lvlText w:val="%9."/>
      <w:lvlJc w:val="right"/>
      <w:pPr>
        <w:ind w:left="8985" w:hanging="180"/>
      </w:pPr>
    </w:lvl>
  </w:abstractNum>
  <w:num w:numId="1">
    <w:abstractNumId w:val="0"/>
  </w:num>
  <w:num w:numId="2">
    <w:abstractNumId w:val="5"/>
  </w:num>
  <w:num w:numId="3">
    <w:abstractNumId w:val="14"/>
  </w:num>
  <w:num w:numId="4">
    <w:abstractNumId w:val="6"/>
  </w:num>
  <w:num w:numId="5">
    <w:abstractNumId w:val="13"/>
  </w:num>
  <w:num w:numId="6">
    <w:abstractNumId w:val="9"/>
  </w:num>
  <w:num w:numId="7">
    <w:abstractNumId w:val="11"/>
  </w:num>
  <w:num w:numId="8">
    <w:abstractNumId w:val="12"/>
  </w:num>
  <w:num w:numId="9">
    <w:abstractNumId w:val="10"/>
  </w:num>
  <w:num w:numId="10">
    <w:abstractNumId w:val="4"/>
  </w:num>
  <w:num w:numId="11">
    <w:abstractNumId w:val="8"/>
  </w:num>
  <w:num w:numId="12">
    <w:abstractNumId w:val="1"/>
  </w:num>
  <w:num w:numId="13">
    <w:abstractNumId w:val="2"/>
  </w:num>
  <w:num w:numId="14">
    <w:abstractNumId w:val="3"/>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13B09"/>
    <w:rsid w:val="000106AB"/>
    <w:rsid w:val="0001486A"/>
    <w:rsid w:val="00030570"/>
    <w:rsid w:val="00041F93"/>
    <w:rsid w:val="00047E30"/>
    <w:rsid w:val="000B08B7"/>
    <w:rsid w:val="00151C21"/>
    <w:rsid w:val="00152512"/>
    <w:rsid w:val="0022324A"/>
    <w:rsid w:val="00266664"/>
    <w:rsid w:val="002E2DB0"/>
    <w:rsid w:val="002E5AAD"/>
    <w:rsid w:val="00362346"/>
    <w:rsid w:val="00382BB6"/>
    <w:rsid w:val="003B45BF"/>
    <w:rsid w:val="003F06F2"/>
    <w:rsid w:val="00443EF6"/>
    <w:rsid w:val="0044789B"/>
    <w:rsid w:val="0045419F"/>
    <w:rsid w:val="00477271"/>
    <w:rsid w:val="00482FAB"/>
    <w:rsid w:val="004C4EE2"/>
    <w:rsid w:val="004C71A7"/>
    <w:rsid w:val="0051367D"/>
    <w:rsid w:val="0058047F"/>
    <w:rsid w:val="006465EB"/>
    <w:rsid w:val="006B3885"/>
    <w:rsid w:val="006B4ACB"/>
    <w:rsid w:val="006B521F"/>
    <w:rsid w:val="006B6BE2"/>
    <w:rsid w:val="00777E8A"/>
    <w:rsid w:val="00783560"/>
    <w:rsid w:val="007B5092"/>
    <w:rsid w:val="007C3AA9"/>
    <w:rsid w:val="007C6701"/>
    <w:rsid w:val="00827039"/>
    <w:rsid w:val="00864302"/>
    <w:rsid w:val="008675E3"/>
    <w:rsid w:val="00897285"/>
    <w:rsid w:val="00897767"/>
    <w:rsid w:val="008A2D7E"/>
    <w:rsid w:val="008C496E"/>
    <w:rsid w:val="009214DB"/>
    <w:rsid w:val="009440FB"/>
    <w:rsid w:val="009A3F8F"/>
    <w:rsid w:val="00A94CBB"/>
    <w:rsid w:val="00B22531"/>
    <w:rsid w:val="00B60444"/>
    <w:rsid w:val="00BD46F4"/>
    <w:rsid w:val="00BE233D"/>
    <w:rsid w:val="00C25C07"/>
    <w:rsid w:val="00C4577C"/>
    <w:rsid w:val="00C64ACE"/>
    <w:rsid w:val="00CB7B8D"/>
    <w:rsid w:val="00CE65B2"/>
    <w:rsid w:val="00CF5925"/>
    <w:rsid w:val="00CF6BDB"/>
    <w:rsid w:val="00D64C9A"/>
    <w:rsid w:val="00DA320E"/>
    <w:rsid w:val="00DC386D"/>
    <w:rsid w:val="00DD6540"/>
    <w:rsid w:val="00E13B09"/>
    <w:rsid w:val="00EC6EA6"/>
    <w:rsid w:val="00F02181"/>
    <w:rsid w:val="00F53258"/>
    <w:rsid w:val="00F73BC1"/>
    <w:rsid w:val="00FA25B1"/>
    <w:rsid w:val="00FE2519"/>
    <w:rsid w:val="00FF1A4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47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51C21"/>
    <w:rPr>
      <w:color w:val="0000FF" w:themeColor="hyperlink"/>
      <w:u w:val="single"/>
    </w:rPr>
  </w:style>
  <w:style w:type="paragraph" w:styleId="Paragraphedeliste">
    <w:name w:val="List Paragraph"/>
    <w:basedOn w:val="Normal"/>
    <w:uiPriority w:val="34"/>
    <w:qFormat/>
    <w:rsid w:val="00B22531"/>
    <w:pPr>
      <w:ind w:left="720"/>
      <w:contextualSpacing/>
    </w:pPr>
  </w:style>
  <w:style w:type="table" w:styleId="Grilledutableau">
    <w:name w:val="Table Grid"/>
    <w:basedOn w:val="TableauNormal"/>
    <w:uiPriority w:val="59"/>
    <w:rsid w:val="002E5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A32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320E"/>
    <w:rPr>
      <w:rFonts w:ascii="Tahoma" w:hAnsi="Tahoma" w:cs="Tahoma"/>
      <w:sz w:val="16"/>
      <w:szCs w:val="16"/>
    </w:rPr>
  </w:style>
  <w:style w:type="paragraph" w:styleId="En-tte">
    <w:name w:val="header"/>
    <w:basedOn w:val="Normal"/>
    <w:link w:val="En-tteCar"/>
    <w:uiPriority w:val="99"/>
    <w:semiHidden/>
    <w:unhideWhenUsed/>
    <w:rsid w:val="006B521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B521F"/>
  </w:style>
  <w:style w:type="paragraph" w:styleId="Pieddepage">
    <w:name w:val="footer"/>
    <w:basedOn w:val="Normal"/>
    <w:link w:val="PieddepageCar"/>
    <w:uiPriority w:val="99"/>
    <w:semiHidden/>
    <w:unhideWhenUsed/>
    <w:rsid w:val="006B521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B521F"/>
  </w:style>
  <w:style w:type="numbering" w:customStyle="1" w:styleId="Style1">
    <w:name w:val="Style1"/>
    <w:uiPriority w:val="99"/>
    <w:rsid w:val="00152512"/>
    <w:pPr>
      <w:numPr>
        <w:numId w:val="11"/>
      </w:numPr>
    </w:pPr>
  </w:style>
  <w:style w:type="numbering" w:customStyle="1" w:styleId="Style2">
    <w:name w:val="Style2"/>
    <w:uiPriority w:val="99"/>
    <w:rsid w:val="00152512"/>
    <w:pPr>
      <w:numPr>
        <w:numId w:val="13"/>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fantsdunoma.info"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lovelyplanet.fr"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safetravel.c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centregbemontin@yahoo.fr"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benin.tourism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1634</Words>
  <Characters>8990</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Paule</dc:creator>
  <cp:lastModifiedBy>Enfants de Noma</cp:lastModifiedBy>
  <cp:revision>2</cp:revision>
  <dcterms:created xsi:type="dcterms:W3CDTF">2014-07-17T06:35:00Z</dcterms:created>
  <dcterms:modified xsi:type="dcterms:W3CDTF">2014-07-17T06:35:00Z</dcterms:modified>
</cp:coreProperties>
</file>