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8A306" w14:textId="77777777" w:rsidR="000F28E5" w:rsidRPr="00F060A4" w:rsidRDefault="000F28E5" w:rsidP="00243436">
      <w:pPr>
        <w:jc w:val="center"/>
        <w:outlineLvl w:val="0"/>
        <w:rPr>
          <w:sz w:val="32"/>
          <w:szCs w:val="32"/>
        </w:rPr>
      </w:pPr>
      <w:r w:rsidRPr="00F060A4">
        <w:rPr>
          <w:sz w:val="32"/>
          <w:szCs w:val="32"/>
        </w:rPr>
        <w:t>Compte</w:t>
      </w:r>
      <w:r w:rsidR="009B4EEE">
        <w:rPr>
          <w:sz w:val="32"/>
          <w:szCs w:val="32"/>
        </w:rPr>
        <w:t>-</w:t>
      </w:r>
      <w:r w:rsidRPr="00F060A4">
        <w:rPr>
          <w:sz w:val="32"/>
          <w:szCs w:val="32"/>
        </w:rPr>
        <w:t>rendu de mission</w:t>
      </w:r>
    </w:p>
    <w:p w14:paraId="5CD2CE8E" w14:textId="77777777" w:rsidR="000F28E5" w:rsidRDefault="000F28E5"/>
    <w:p w14:paraId="1E4B1254" w14:textId="77777777" w:rsidR="000F28E5" w:rsidRPr="00F060A4" w:rsidRDefault="000F28E5" w:rsidP="00F060A4">
      <w:pPr>
        <w:pStyle w:val="Pardeliste"/>
        <w:numPr>
          <w:ilvl w:val="0"/>
          <w:numId w:val="3"/>
        </w:numPr>
        <w:rPr>
          <w:b/>
          <w:bCs/>
        </w:rPr>
      </w:pPr>
      <w:r w:rsidRPr="00F060A4">
        <w:rPr>
          <w:b/>
          <w:bCs/>
        </w:rPr>
        <w:t>Introduction</w:t>
      </w:r>
    </w:p>
    <w:p w14:paraId="410AD3D7" w14:textId="2E2F47C7" w:rsidR="000F28E5" w:rsidRDefault="009B4EEE" w:rsidP="000F28E5">
      <w:r>
        <w:t xml:space="preserve">Mission de Chirurgie Maxillo-Faciale du 10 au 24/01/2020 </w:t>
      </w:r>
      <w:r w:rsidR="00BD73E4">
        <w:t>Antsirabe</w:t>
      </w:r>
      <w:r>
        <w:t>.</w:t>
      </w:r>
    </w:p>
    <w:p w14:paraId="576DC934" w14:textId="77777777" w:rsidR="000F28E5" w:rsidRDefault="000F28E5" w:rsidP="000F28E5">
      <w:r>
        <w:t>Composition de l’équipe</w:t>
      </w:r>
      <w:r w:rsidR="009B4EEE">
        <w:t> :</w:t>
      </w:r>
    </w:p>
    <w:p w14:paraId="29CCB186" w14:textId="77777777" w:rsidR="009B4EEE" w:rsidRDefault="009B4EEE" w:rsidP="009B4EEE">
      <w:pPr>
        <w:ind w:firstLine="708"/>
      </w:pPr>
      <w:r>
        <w:t>Chirurgiens : Jean-Thomas Bachelet, Béatrice Morand</w:t>
      </w:r>
    </w:p>
    <w:p w14:paraId="2CC32F28" w14:textId="77777777" w:rsidR="009B4EEE" w:rsidRDefault="009B4EEE" w:rsidP="009B4EEE">
      <w:pPr>
        <w:ind w:firstLine="708"/>
      </w:pPr>
      <w:r>
        <w:t>Anesthésistes : Mariel Cartal, Alain Rochette</w:t>
      </w:r>
    </w:p>
    <w:p w14:paraId="56F4E453" w14:textId="77777777" w:rsidR="009B4EEE" w:rsidRDefault="009B4EEE" w:rsidP="009B4EEE">
      <w:pPr>
        <w:ind w:firstLine="708"/>
      </w:pPr>
      <w:r>
        <w:t>IADE : Philippe Berger</w:t>
      </w:r>
    </w:p>
    <w:p w14:paraId="0BE83958" w14:textId="77777777" w:rsidR="009B4EEE" w:rsidRDefault="009B4EEE" w:rsidP="009B4EEE">
      <w:pPr>
        <w:ind w:firstLine="708"/>
      </w:pPr>
      <w:r>
        <w:t>IBODES : Fabienne Rigolot, Laurence Roux</w:t>
      </w:r>
    </w:p>
    <w:p w14:paraId="66EC9BBD" w14:textId="77777777" w:rsidR="009B4EEE" w:rsidRDefault="009B4EEE" w:rsidP="009B4EEE">
      <w:pPr>
        <w:ind w:firstLine="708"/>
      </w:pPr>
      <w:r>
        <w:t>Interne de chirurgie : Sanela Besse</w:t>
      </w:r>
    </w:p>
    <w:p w14:paraId="1E1F9966" w14:textId="77777777" w:rsidR="009B4EEE" w:rsidRDefault="009B4EEE" w:rsidP="009B4EEE">
      <w:pPr>
        <w:ind w:firstLine="708"/>
      </w:pPr>
      <w:r>
        <w:t>Interne d’anesthésie : Cédric Préaubert</w:t>
      </w:r>
    </w:p>
    <w:p w14:paraId="3D4C9B92" w14:textId="77777777" w:rsidR="009B4EEE" w:rsidRDefault="009B4EEE" w:rsidP="009B4EEE">
      <w:pPr>
        <w:ind w:firstLine="708"/>
      </w:pPr>
      <w:r>
        <w:t>IDE/IDN : Murielle Fayolle</w:t>
      </w:r>
    </w:p>
    <w:p w14:paraId="3EF90EC0" w14:textId="77777777" w:rsidR="009B4EEE" w:rsidRDefault="009B4EEE" w:rsidP="009B4EEE">
      <w:pPr>
        <w:ind w:firstLine="708"/>
      </w:pPr>
      <w:r>
        <w:t>Photographe : Dino Mara</w:t>
      </w:r>
    </w:p>
    <w:p w14:paraId="73B7A600" w14:textId="77777777" w:rsidR="00934E5A" w:rsidRDefault="00934E5A" w:rsidP="009B4EEE">
      <w:pPr>
        <w:ind w:firstLine="708"/>
      </w:pPr>
    </w:p>
    <w:p w14:paraId="67684E6D" w14:textId="77777777" w:rsidR="00934E5A" w:rsidRPr="00934E5A" w:rsidRDefault="00934E5A" w:rsidP="00934E5A">
      <w:pPr>
        <w:pStyle w:val="Pardeliste"/>
        <w:numPr>
          <w:ilvl w:val="0"/>
          <w:numId w:val="3"/>
        </w:numPr>
        <w:rPr>
          <w:b/>
          <w:bCs/>
        </w:rPr>
      </w:pPr>
      <w:r w:rsidRPr="00934E5A">
        <w:rPr>
          <w:b/>
          <w:bCs/>
        </w:rPr>
        <w:t>Aéroport CDG</w:t>
      </w:r>
    </w:p>
    <w:p w14:paraId="27959253" w14:textId="53E22E04" w:rsidR="00934E5A" w:rsidRPr="00BD73E4" w:rsidRDefault="00BD73E4" w:rsidP="00934E5A">
      <w:pPr>
        <w:rPr>
          <w:color w:val="000000" w:themeColor="text1"/>
        </w:rPr>
      </w:pPr>
      <w:r w:rsidRPr="00BD73E4">
        <w:rPr>
          <w:u w:val="single"/>
        </w:rPr>
        <w:t>Premier</w:t>
      </w:r>
      <w:r w:rsidR="00934E5A" w:rsidRPr="00BD73E4">
        <w:rPr>
          <w:u w:val="single"/>
        </w:rPr>
        <w:t xml:space="preserve"> soucis</w:t>
      </w:r>
      <w:r w:rsidR="00934E5A">
        <w:t xml:space="preserve"> : Jean Thomas ne part pas. Enregistrement impossible car son passeport périme avant 6 mois…Donc mission pour JT : </w:t>
      </w:r>
      <w:r w:rsidR="00B018E3">
        <w:t>obtenir</w:t>
      </w:r>
      <w:r w:rsidR="00934E5A">
        <w:t xml:space="preserve"> un passeport provisoire en urgence et nous rejoindre au plus vite </w:t>
      </w:r>
      <w:r w:rsidR="00934E5A" w:rsidRPr="00BD73E4">
        <w:rPr>
          <w:color w:val="000000" w:themeColor="text1"/>
        </w:rPr>
        <w:t>!</w:t>
      </w:r>
      <w:r w:rsidR="00B018E3" w:rsidRPr="00BD73E4">
        <w:rPr>
          <w:color w:val="000000" w:themeColor="text1"/>
        </w:rPr>
        <w:t xml:space="preserve"> </w:t>
      </w:r>
      <w:r w:rsidRPr="00BD73E4">
        <w:rPr>
          <w:color w:val="000000" w:themeColor="text1"/>
        </w:rPr>
        <w:t xml:space="preserve">(Courriers pour appuyer sa demande </w:t>
      </w:r>
      <w:r>
        <w:rPr>
          <w:color w:val="000000" w:themeColor="text1"/>
        </w:rPr>
        <w:t>à la préfecture faits</w:t>
      </w:r>
      <w:r w:rsidRPr="00BD73E4">
        <w:rPr>
          <w:color w:val="000000" w:themeColor="text1"/>
        </w:rPr>
        <w:t xml:space="preserve"> par les Drs Benjamin, Morand et Cartal envoyés à C Allary)</w:t>
      </w:r>
    </w:p>
    <w:p w14:paraId="301B551E" w14:textId="77777777" w:rsidR="00934E5A" w:rsidRDefault="00934E5A" w:rsidP="00934E5A">
      <w:r>
        <w:t>Pour les 10 autres membres de l’équipe, voyage AF RAS</w:t>
      </w:r>
    </w:p>
    <w:p w14:paraId="239D2702" w14:textId="77777777" w:rsidR="000F28E5" w:rsidRDefault="000F28E5" w:rsidP="000F28E5"/>
    <w:p w14:paraId="5EEE39A9" w14:textId="77777777" w:rsidR="000F28E5" w:rsidRPr="00F060A4" w:rsidRDefault="000F28E5" w:rsidP="00F060A4">
      <w:pPr>
        <w:pStyle w:val="Pardeliste"/>
        <w:numPr>
          <w:ilvl w:val="0"/>
          <w:numId w:val="3"/>
        </w:numPr>
        <w:rPr>
          <w:b/>
          <w:bCs/>
        </w:rPr>
      </w:pPr>
      <w:r w:rsidRPr="00F060A4">
        <w:rPr>
          <w:b/>
          <w:bCs/>
        </w:rPr>
        <w:t>Arrivée sur place et conditions d’accueil</w:t>
      </w:r>
    </w:p>
    <w:p w14:paraId="7427029A" w14:textId="77777777" w:rsidR="000F28E5" w:rsidRPr="004D1BE4" w:rsidRDefault="000F28E5" w:rsidP="000F28E5">
      <w:pPr>
        <w:rPr>
          <w:color w:val="00B050"/>
        </w:rPr>
      </w:pPr>
      <w:r>
        <w:t>Accueil/douane</w:t>
      </w:r>
      <w:r w:rsidR="00934E5A">
        <w:t> </w:t>
      </w:r>
      <w:r w:rsidR="00934E5A" w:rsidRPr="00BD73E4">
        <w:rPr>
          <w:color w:val="000000" w:themeColor="text1"/>
        </w:rPr>
        <w:t xml:space="preserve">: </w:t>
      </w:r>
      <w:r w:rsidR="00B208B8" w:rsidRPr="00BD73E4">
        <w:rPr>
          <w:color w:val="000000" w:themeColor="text1"/>
        </w:rPr>
        <w:t>aucun souci</w:t>
      </w:r>
      <w:r w:rsidR="00934E5A" w:rsidRPr="00BD73E4">
        <w:rPr>
          <w:color w:val="000000" w:themeColor="text1"/>
        </w:rPr>
        <w:t xml:space="preserve"> sur place, 2 visas pris sur place (35€)</w:t>
      </w:r>
    </w:p>
    <w:p w14:paraId="179BB19A" w14:textId="7636CD4B" w:rsidR="00934E5A" w:rsidRPr="00BD73E4" w:rsidRDefault="00BD73E4" w:rsidP="000F28E5">
      <w:pPr>
        <w:rPr>
          <w:color w:val="000000" w:themeColor="text1"/>
        </w:rPr>
      </w:pPr>
      <w:r w:rsidRPr="00BD73E4">
        <w:rPr>
          <w:color w:val="000000" w:themeColor="text1"/>
        </w:rPr>
        <w:t>Deuxième soucis</w:t>
      </w:r>
      <w:r w:rsidR="00934E5A" w:rsidRPr="00BD73E4">
        <w:rPr>
          <w:color w:val="000000" w:themeColor="text1"/>
        </w:rPr>
        <w:t xml:space="preserve"> : Philippe ne </w:t>
      </w:r>
      <w:r w:rsidR="002A1B06" w:rsidRPr="00BD73E4">
        <w:rPr>
          <w:color w:val="000000" w:themeColor="text1"/>
        </w:rPr>
        <w:t>récupère</w:t>
      </w:r>
      <w:r w:rsidR="00934E5A" w:rsidRPr="00BD73E4">
        <w:rPr>
          <w:color w:val="000000" w:themeColor="text1"/>
        </w:rPr>
        <w:t xml:space="preserve"> qu’une valise ! la deuxième est restée à Paris et devrait être rapatriée directement à Antsirabé</w:t>
      </w:r>
      <w:r w:rsidR="00F5486A" w:rsidRPr="00BD73E4">
        <w:rPr>
          <w:color w:val="000000" w:themeColor="text1"/>
        </w:rPr>
        <w:t xml:space="preserve"> (réception en début de semaine)</w:t>
      </w:r>
    </w:p>
    <w:p w14:paraId="4AF92AE6" w14:textId="04210275" w:rsidR="000F28E5" w:rsidRPr="00BD73E4" w:rsidRDefault="000F28E5" w:rsidP="000F28E5">
      <w:pPr>
        <w:rPr>
          <w:color w:val="000000" w:themeColor="text1"/>
        </w:rPr>
      </w:pPr>
      <w:r w:rsidRPr="00BD73E4">
        <w:rPr>
          <w:color w:val="000000" w:themeColor="text1"/>
        </w:rPr>
        <w:t>Logement et nourriture de l’équipe</w:t>
      </w:r>
      <w:r w:rsidR="0084715B" w:rsidRPr="00BD73E4">
        <w:rPr>
          <w:color w:val="000000" w:themeColor="text1"/>
        </w:rPr>
        <w:t xml:space="preserve"> : excellent accueil à la maison d’hôte Ny Telomiova, bonne nuit un peu courte et bon petit </w:t>
      </w:r>
      <w:r w:rsidR="00BD73E4" w:rsidRPr="00BD73E4">
        <w:rPr>
          <w:color w:val="000000" w:themeColor="text1"/>
        </w:rPr>
        <w:t>déj</w:t>
      </w:r>
      <w:r w:rsidR="00BD73E4">
        <w:rPr>
          <w:color w:val="000000" w:themeColor="text1"/>
        </w:rPr>
        <w:t>euner</w:t>
      </w:r>
      <w:r w:rsidR="0084715B" w:rsidRPr="00BD73E4">
        <w:rPr>
          <w:color w:val="000000" w:themeColor="text1"/>
        </w:rPr>
        <w:t>.</w:t>
      </w:r>
    </w:p>
    <w:p w14:paraId="53EF9E1C" w14:textId="180C4DD4" w:rsidR="0084715B" w:rsidRPr="00BD73E4" w:rsidRDefault="00BD73E4" w:rsidP="000F28E5">
      <w:pPr>
        <w:rPr>
          <w:color w:val="000000" w:themeColor="text1"/>
        </w:rPr>
      </w:pPr>
      <w:r>
        <w:rPr>
          <w:color w:val="000000" w:themeColor="text1"/>
        </w:rPr>
        <w:t>Troisième soucis</w:t>
      </w:r>
      <w:r w:rsidR="0084715B" w:rsidRPr="00BD73E4">
        <w:rPr>
          <w:color w:val="000000" w:themeColor="text1"/>
        </w:rPr>
        <w:t xml:space="preserve"> : </w:t>
      </w:r>
      <w:r w:rsidR="00B208B8" w:rsidRPr="00BD73E4">
        <w:rPr>
          <w:color w:val="000000" w:themeColor="text1"/>
        </w:rPr>
        <w:t>les taxis</w:t>
      </w:r>
      <w:r w:rsidR="0084715B" w:rsidRPr="00BD73E4">
        <w:rPr>
          <w:color w:val="000000" w:themeColor="text1"/>
        </w:rPr>
        <w:t xml:space="preserve"> pour Antsirabé </w:t>
      </w:r>
      <w:r>
        <w:rPr>
          <w:color w:val="000000" w:themeColor="text1"/>
        </w:rPr>
        <w:t>n’arrivant pas à 9h</w:t>
      </w:r>
      <w:r w:rsidR="0084715B" w:rsidRPr="00BD73E4">
        <w:rPr>
          <w:color w:val="000000" w:themeColor="text1"/>
        </w:rPr>
        <w:t xml:space="preserve"> </w:t>
      </w:r>
      <w:r>
        <w:rPr>
          <w:color w:val="000000" w:themeColor="text1"/>
        </w:rPr>
        <w:t xml:space="preserve">après </w:t>
      </w:r>
      <w:r w:rsidR="00243436" w:rsidRPr="00BD73E4">
        <w:rPr>
          <w:color w:val="000000" w:themeColor="text1"/>
        </w:rPr>
        <w:t>contact téléphonique </w:t>
      </w:r>
      <w:r>
        <w:rPr>
          <w:color w:val="000000" w:themeColor="text1"/>
        </w:rPr>
        <w:t xml:space="preserve">il s’avère qu’ils s’étaient trompé de date. </w:t>
      </w:r>
    </w:p>
    <w:p w14:paraId="2A9168DF" w14:textId="77777777" w:rsidR="00C875E9" w:rsidRPr="00BD73E4" w:rsidRDefault="00C875E9" w:rsidP="000F28E5">
      <w:pPr>
        <w:rPr>
          <w:color w:val="000000" w:themeColor="text1"/>
        </w:rPr>
      </w:pPr>
      <w:r w:rsidRPr="00BD73E4">
        <w:rPr>
          <w:color w:val="000000" w:themeColor="text1"/>
        </w:rPr>
        <w:t>Départ de Tana finalement à 11H45. Voyage sans soucis, pause repas très agréable au restaurant la Pinéta.</w:t>
      </w:r>
    </w:p>
    <w:p w14:paraId="2770FE8B" w14:textId="77777777" w:rsidR="00C875E9" w:rsidRPr="00BD73E4" w:rsidRDefault="00C875E9" w:rsidP="000F28E5">
      <w:pPr>
        <w:rPr>
          <w:color w:val="000000" w:themeColor="text1"/>
        </w:rPr>
      </w:pPr>
      <w:r w:rsidRPr="00BD73E4">
        <w:rPr>
          <w:color w:val="000000" w:themeColor="text1"/>
        </w:rPr>
        <w:t>Super accueil par Lala</w:t>
      </w:r>
      <w:r w:rsidR="004D1BE4" w:rsidRPr="00BD73E4">
        <w:rPr>
          <w:color w:val="000000" w:themeColor="text1"/>
        </w:rPr>
        <w:t>, sa fille et son gendre</w:t>
      </w:r>
      <w:r w:rsidRPr="00BD73E4">
        <w:rPr>
          <w:color w:val="000000" w:themeColor="text1"/>
        </w:rPr>
        <w:t xml:space="preserve"> et Dr Benjamin.</w:t>
      </w:r>
    </w:p>
    <w:p w14:paraId="34E1D192" w14:textId="77777777" w:rsidR="000F28E5" w:rsidRDefault="000F28E5" w:rsidP="000F28E5"/>
    <w:p w14:paraId="563194EC" w14:textId="77777777" w:rsidR="000F28E5" w:rsidRPr="00F060A4" w:rsidRDefault="000F28E5" w:rsidP="00F060A4">
      <w:pPr>
        <w:pStyle w:val="Pardeliste"/>
        <w:numPr>
          <w:ilvl w:val="0"/>
          <w:numId w:val="3"/>
        </w:numPr>
        <w:rPr>
          <w:b/>
          <w:bCs/>
        </w:rPr>
      </w:pPr>
      <w:r w:rsidRPr="00F060A4">
        <w:rPr>
          <w:b/>
          <w:bCs/>
        </w:rPr>
        <w:t>Matériel, consommables et médicaments</w:t>
      </w:r>
    </w:p>
    <w:p w14:paraId="472AF521" w14:textId="5474FB4E" w:rsidR="000F28E5" w:rsidRDefault="000F28E5" w:rsidP="000F28E5">
      <w:r>
        <w:t>Matériel lourd apporté</w:t>
      </w:r>
      <w:r w:rsidR="00B018E3">
        <w:t xml:space="preserve"> </w:t>
      </w:r>
      <w:r w:rsidR="00B018E3" w:rsidRPr="00BD73E4">
        <w:rPr>
          <w:color w:val="000000" w:themeColor="text1"/>
        </w:rPr>
        <w:t>boites d’instruments apportées par chaque chirurgien</w:t>
      </w:r>
    </w:p>
    <w:p w14:paraId="560AD332" w14:textId="77777777" w:rsidR="000F28E5" w:rsidRDefault="000F28E5" w:rsidP="000F28E5">
      <w:r>
        <w:t>Matériel laissé sur place</w:t>
      </w:r>
      <w:r w:rsidR="00243436">
        <w:t> :</w:t>
      </w:r>
    </w:p>
    <w:p w14:paraId="785507B1" w14:textId="6A3354E2" w:rsidR="00243436" w:rsidRPr="00BD73E4" w:rsidRDefault="00243436" w:rsidP="00243436">
      <w:pPr>
        <w:pStyle w:val="Pardeliste"/>
        <w:numPr>
          <w:ilvl w:val="0"/>
          <w:numId w:val="4"/>
        </w:numPr>
        <w:rPr>
          <w:color w:val="000000" w:themeColor="text1"/>
        </w:rPr>
      </w:pPr>
      <w:r w:rsidRPr="00BD73E4">
        <w:rPr>
          <w:color w:val="000000" w:themeColor="text1"/>
        </w:rPr>
        <w:t xml:space="preserve">Anesthésie : </w:t>
      </w:r>
      <w:r w:rsidR="00BD73E4" w:rsidRPr="00BD73E4">
        <w:rPr>
          <w:color w:val="000000" w:themeColor="text1"/>
        </w:rPr>
        <w:t>cf.</w:t>
      </w:r>
      <w:r w:rsidRPr="00BD73E4">
        <w:rPr>
          <w:color w:val="000000" w:themeColor="text1"/>
        </w:rPr>
        <w:t xml:space="preserve"> rapport d’anesthésie </w:t>
      </w:r>
      <w:r w:rsidR="00BD73E4" w:rsidRPr="00BD73E4">
        <w:rPr>
          <w:color w:val="000000" w:themeColor="text1"/>
        </w:rPr>
        <w:t>et listing d’anesthésie</w:t>
      </w:r>
    </w:p>
    <w:p w14:paraId="2DFDA486" w14:textId="465CF7A9" w:rsidR="00117DF5" w:rsidRPr="00BD73E4" w:rsidRDefault="00117DF5" w:rsidP="00243436">
      <w:pPr>
        <w:pStyle w:val="Pardeliste"/>
        <w:numPr>
          <w:ilvl w:val="0"/>
          <w:numId w:val="4"/>
        </w:numPr>
        <w:rPr>
          <w:color w:val="000000" w:themeColor="text1"/>
        </w:rPr>
      </w:pPr>
      <w:r w:rsidRPr="00BD73E4">
        <w:rPr>
          <w:color w:val="000000" w:themeColor="text1"/>
        </w:rPr>
        <w:t xml:space="preserve">Chirurgie : </w:t>
      </w:r>
      <w:r w:rsidR="00BD73E4" w:rsidRPr="00BD73E4">
        <w:rPr>
          <w:color w:val="000000" w:themeColor="text1"/>
        </w:rPr>
        <w:t>cf.</w:t>
      </w:r>
      <w:r w:rsidRPr="00BD73E4">
        <w:rPr>
          <w:color w:val="000000" w:themeColor="text1"/>
        </w:rPr>
        <w:t xml:space="preserve"> listing</w:t>
      </w:r>
      <w:r w:rsidR="00BD73E4" w:rsidRPr="00BD73E4">
        <w:rPr>
          <w:color w:val="000000" w:themeColor="text1"/>
        </w:rPr>
        <w:t xml:space="preserve"> final</w:t>
      </w:r>
    </w:p>
    <w:p w14:paraId="71150C08" w14:textId="77777777" w:rsidR="000F28E5" w:rsidRPr="00BD73E4" w:rsidRDefault="000F28E5" w:rsidP="000F28E5">
      <w:pPr>
        <w:rPr>
          <w:color w:val="000000" w:themeColor="text1"/>
        </w:rPr>
      </w:pPr>
      <w:r w:rsidRPr="00BD73E4">
        <w:rPr>
          <w:color w:val="000000" w:themeColor="text1"/>
        </w:rPr>
        <w:t>Matériel remporté</w:t>
      </w:r>
    </w:p>
    <w:p w14:paraId="4F7B7D20" w14:textId="62C6FAF2" w:rsidR="00243436" w:rsidRPr="00BD73E4" w:rsidRDefault="00243436" w:rsidP="00243436">
      <w:pPr>
        <w:pStyle w:val="Pardeliste"/>
        <w:numPr>
          <w:ilvl w:val="0"/>
          <w:numId w:val="4"/>
        </w:numPr>
        <w:rPr>
          <w:color w:val="000000" w:themeColor="text1"/>
        </w:rPr>
      </w:pPr>
      <w:r w:rsidRPr="00BD73E4">
        <w:rPr>
          <w:color w:val="000000" w:themeColor="text1"/>
        </w:rPr>
        <w:t xml:space="preserve">Anesthésie : 1 cuve de SEVORANE rapatriée sur St Etienne pour réparation </w:t>
      </w:r>
      <w:r w:rsidR="00BD73E4" w:rsidRPr="00BD73E4">
        <w:rPr>
          <w:color w:val="000000" w:themeColor="text1"/>
        </w:rPr>
        <w:t>à</w:t>
      </w:r>
      <w:r w:rsidRPr="00BD73E4">
        <w:rPr>
          <w:color w:val="000000" w:themeColor="text1"/>
        </w:rPr>
        <w:t xml:space="preserve"> rapporter +++ pour la prochaine mission, 1 moniteur PROPAQ </w:t>
      </w:r>
      <w:r w:rsidR="00BD73E4" w:rsidRPr="00BD73E4">
        <w:rPr>
          <w:color w:val="000000" w:themeColor="text1"/>
        </w:rPr>
        <w:t>à</w:t>
      </w:r>
      <w:r w:rsidRPr="00BD73E4">
        <w:rPr>
          <w:color w:val="000000" w:themeColor="text1"/>
        </w:rPr>
        <w:t xml:space="preserve"> apporter du local pour la prochaine mission + des brassards pédiatriques et nourrisson pour les 2 </w:t>
      </w:r>
      <w:r w:rsidR="00021FB5">
        <w:rPr>
          <w:color w:val="000000" w:themeColor="text1"/>
        </w:rPr>
        <w:t xml:space="preserve">moniteurs </w:t>
      </w:r>
      <w:r w:rsidRPr="00BD73E4">
        <w:rPr>
          <w:color w:val="000000" w:themeColor="text1"/>
        </w:rPr>
        <w:t xml:space="preserve">Propaq. </w:t>
      </w:r>
    </w:p>
    <w:p w14:paraId="4F7C15F5" w14:textId="77777777" w:rsidR="000F28E5" w:rsidRPr="00BD73E4" w:rsidRDefault="000F28E5" w:rsidP="000F28E5">
      <w:pPr>
        <w:rPr>
          <w:color w:val="000000" w:themeColor="text1"/>
        </w:rPr>
      </w:pPr>
      <w:r w:rsidRPr="00BD73E4">
        <w:rPr>
          <w:color w:val="000000" w:themeColor="text1"/>
        </w:rPr>
        <w:t>Consommables apportés</w:t>
      </w:r>
    </w:p>
    <w:p w14:paraId="5812A2D3" w14:textId="1417D627" w:rsidR="00FF2348" w:rsidRPr="00BD73E4" w:rsidRDefault="00FF2348" w:rsidP="00117DF5">
      <w:pPr>
        <w:pStyle w:val="Pardeliste"/>
        <w:numPr>
          <w:ilvl w:val="0"/>
          <w:numId w:val="4"/>
        </w:numPr>
        <w:rPr>
          <w:color w:val="000000" w:themeColor="text1"/>
        </w:rPr>
      </w:pPr>
      <w:r w:rsidRPr="00BD73E4">
        <w:rPr>
          <w:color w:val="000000" w:themeColor="text1"/>
        </w:rPr>
        <w:t>Anesthésie</w:t>
      </w:r>
      <w:r w:rsidR="00B018E3" w:rsidRPr="00BD73E4">
        <w:rPr>
          <w:color w:val="000000" w:themeColor="text1"/>
        </w:rPr>
        <w:t xml:space="preserve"> (</w:t>
      </w:r>
      <w:r w:rsidR="00BD73E4" w:rsidRPr="00BD73E4">
        <w:rPr>
          <w:color w:val="000000" w:themeColor="text1"/>
        </w:rPr>
        <w:t>cf.</w:t>
      </w:r>
      <w:r w:rsidR="00B018E3" w:rsidRPr="00BD73E4">
        <w:rPr>
          <w:color w:val="000000" w:themeColor="text1"/>
        </w:rPr>
        <w:t xml:space="preserve"> listing A Rochette)</w:t>
      </w:r>
      <w:r w:rsidRPr="00BD73E4">
        <w:rPr>
          <w:color w:val="000000" w:themeColor="text1"/>
        </w:rPr>
        <w:t> : drogues d’AG, Antibiothérapie IV et per os, antalgiques IV et per os. DMS adultes et pédiatrie. Attention aspiration pédiatrique (</w:t>
      </w:r>
      <w:r w:rsidR="00BD73E4">
        <w:rPr>
          <w:color w:val="000000" w:themeColor="text1"/>
        </w:rPr>
        <w:t xml:space="preserve">aucun stop vide pédiatrique </w:t>
      </w:r>
      <w:r w:rsidRPr="00BD73E4">
        <w:rPr>
          <w:color w:val="000000" w:themeColor="text1"/>
        </w:rPr>
        <w:t xml:space="preserve">sur place) </w:t>
      </w:r>
    </w:p>
    <w:p w14:paraId="66632FF8" w14:textId="0F848324" w:rsidR="000F28E5" w:rsidRPr="00243436" w:rsidRDefault="000F28E5" w:rsidP="000F28E5">
      <w:pPr>
        <w:rPr>
          <w:color w:val="4472C4" w:themeColor="accent1"/>
        </w:rPr>
      </w:pPr>
      <w:r>
        <w:lastRenderedPageBreak/>
        <w:t>Matériel/consommables et médicaments achetés sur place</w:t>
      </w:r>
      <w:r w:rsidR="00243436">
        <w:t xml:space="preserve"> : </w:t>
      </w:r>
      <w:r w:rsidR="00BD73E4" w:rsidRPr="00BD73E4">
        <w:rPr>
          <w:color w:val="000000" w:themeColor="text1"/>
        </w:rPr>
        <w:t>cf.</w:t>
      </w:r>
      <w:r w:rsidR="00243436" w:rsidRPr="00BD73E4">
        <w:rPr>
          <w:color w:val="000000" w:themeColor="text1"/>
        </w:rPr>
        <w:t xml:space="preserve"> bilan financier </w:t>
      </w:r>
    </w:p>
    <w:p w14:paraId="06342061" w14:textId="77777777" w:rsidR="000F28E5" w:rsidRDefault="000F28E5" w:rsidP="000F28E5"/>
    <w:p w14:paraId="18CAD034" w14:textId="77777777" w:rsidR="000F28E5" w:rsidRDefault="000F28E5" w:rsidP="00F060A4">
      <w:pPr>
        <w:pStyle w:val="Pardeliste"/>
        <w:numPr>
          <w:ilvl w:val="0"/>
          <w:numId w:val="3"/>
        </w:numPr>
        <w:rPr>
          <w:b/>
          <w:bCs/>
        </w:rPr>
      </w:pPr>
      <w:r w:rsidRPr="00F060A4">
        <w:rPr>
          <w:b/>
          <w:bCs/>
        </w:rPr>
        <w:t>Associations partenaires sur la mission/ rôle joué par chacune (appréciations)</w:t>
      </w:r>
    </w:p>
    <w:p w14:paraId="37A21FC0" w14:textId="34EA3A2B" w:rsidR="00243436" w:rsidRPr="00BD73E4" w:rsidRDefault="00243436" w:rsidP="00243436">
      <w:pPr>
        <w:rPr>
          <w:bCs/>
          <w:color w:val="000000" w:themeColor="text1"/>
        </w:rPr>
      </w:pPr>
      <w:r w:rsidRPr="00BD73E4">
        <w:rPr>
          <w:bCs/>
          <w:color w:val="000000" w:themeColor="text1"/>
          <w:u w:val="single"/>
        </w:rPr>
        <w:t xml:space="preserve">Beby </w:t>
      </w:r>
      <w:r w:rsidRPr="00BD73E4">
        <w:rPr>
          <w:bCs/>
          <w:color w:val="000000" w:themeColor="text1"/>
        </w:rPr>
        <w:t>AS, en école IDE financée par EDN, très grande disponibilité et efficacité</w:t>
      </w:r>
      <w:r w:rsidR="00B018E3" w:rsidRPr="00BD73E4">
        <w:rPr>
          <w:bCs/>
          <w:color w:val="000000" w:themeColor="text1"/>
        </w:rPr>
        <w:t>. Présente lors des visites matin et soir, lien indispensable entre l’équipe d’EDN et les patients</w:t>
      </w:r>
    </w:p>
    <w:p w14:paraId="61A4C525" w14:textId="77777777" w:rsidR="00BD73E4" w:rsidRPr="00BD73E4" w:rsidRDefault="00BD73E4" w:rsidP="00243436">
      <w:pPr>
        <w:rPr>
          <w:bCs/>
          <w:color w:val="000000" w:themeColor="text1"/>
        </w:rPr>
      </w:pPr>
    </w:p>
    <w:p w14:paraId="61A8DFD1" w14:textId="6EAF5D12" w:rsidR="00243436" w:rsidRPr="00BD73E4" w:rsidRDefault="00BD73E4" w:rsidP="00243436">
      <w:pPr>
        <w:rPr>
          <w:bCs/>
          <w:color w:val="000000" w:themeColor="text1"/>
        </w:rPr>
      </w:pPr>
      <w:r w:rsidRPr="00526E63">
        <w:rPr>
          <w:bCs/>
          <w:color w:val="000000" w:themeColor="text1"/>
          <w:u w:val="single"/>
        </w:rPr>
        <w:t>Bodoniaina Nirina Laurence (</w:t>
      </w:r>
      <w:r w:rsidR="00243436" w:rsidRPr="00526E63">
        <w:rPr>
          <w:bCs/>
          <w:color w:val="000000" w:themeColor="text1"/>
          <w:u w:val="single"/>
        </w:rPr>
        <w:t>Aina</w:t>
      </w:r>
      <w:r w:rsidRPr="00BD73E4">
        <w:rPr>
          <w:bCs/>
          <w:color w:val="000000" w:themeColor="text1"/>
        </w:rPr>
        <w:t xml:space="preserve"> pour tous),</w:t>
      </w:r>
      <w:r w:rsidR="00243436" w:rsidRPr="00BD73E4">
        <w:rPr>
          <w:bCs/>
          <w:color w:val="000000" w:themeColor="text1"/>
        </w:rPr>
        <w:t xml:space="preserve"> IADE, </w:t>
      </w:r>
      <w:r w:rsidR="00526E63">
        <w:rPr>
          <w:bCs/>
          <w:color w:val="000000" w:themeColor="text1"/>
        </w:rPr>
        <w:t xml:space="preserve">aide++ </w:t>
      </w:r>
      <w:r w:rsidR="00243436" w:rsidRPr="00BD73E4">
        <w:rPr>
          <w:bCs/>
          <w:color w:val="000000" w:themeColor="text1"/>
        </w:rPr>
        <w:t>et formation, à soutenir dans ses projets (stage en France ? HCE Grenoble pourrait l’accueillir, problème de financement du voyage).</w:t>
      </w:r>
    </w:p>
    <w:p w14:paraId="3EBFFAC9" w14:textId="4FD45AAB" w:rsidR="00711FD1" w:rsidRPr="00BD73E4" w:rsidRDefault="00526E63" w:rsidP="00243436">
      <w:pPr>
        <w:rPr>
          <w:color w:val="000000" w:themeColor="text1"/>
        </w:rPr>
      </w:pPr>
      <w:r w:rsidRPr="00526E63">
        <w:rPr>
          <w:color w:val="000000" w:themeColor="text1"/>
          <w:u w:val="single"/>
        </w:rPr>
        <w:t>Dr Nirina</w:t>
      </w:r>
      <w:r>
        <w:rPr>
          <w:color w:val="000000" w:themeColor="text1"/>
        </w:rPr>
        <w:t xml:space="preserve">, </w:t>
      </w:r>
      <w:r w:rsidR="00711FD1" w:rsidRPr="00BD73E4">
        <w:rPr>
          <w:color w:val="000000" w:themeColor="text1"/>
        </w:rPr>
        <w:t>présent lors de la consultation du dimanche et la consultation de contrôle avant notre départ. Coopération chirurgicale</w:t>
      </w:r>
      <w:r w:rsidR="00B018E3" w:rsidRPr="00BD73E4">
        <w:rPr>
          <w:color w:val="000000" w:themeColor="text1"/>
        </w:rPr>
        <w:t xml:space="preserve"> ponctuelle</w:t>
      </w:r>
      <w:r w:rsidR="00711FD1" w:rsidRPr="00BD73E4">
        <w:rPr>
          <w:color w:val="000000" w:themeColor="text1"/>
        </w:rPr>
        <w:t>.</w:t>
      </w:r>
    </w:p>
    <w:p w14:paraId="269F3150" w14:textId="77777777" w:rsidR="00841421" w:rsidRPr="00BD73E4" w:rsidRDefault="00841421" w:rsidP="00243436">
      <w:pPr>
        <w:rPr>
          <w:bCs/>
          <w:color w:val="000000" w:themeColor="text1"/>
        </w:rPr>
      </w:pPr>
    </w:p>
    <w:p w14:paraId="4433A27A" w14:textId="77777777" w:rsidR="00841421" w:rsidRPr="00BD73E4" w:rsidRDefault="00841421" w:rsidP="00243436">
      <w:pPr>
        <w:rPr>
          <w:bCs/>
          <w:color w:val="000000" w:themeColor="text1"/>
        </w:rPr>
      </w:pPr>
    </w:p>
    <w:p w14:paraId="0BED090D" w14:textId="77777777" w:rsidR="000F28E5" w:rsidRDefault="000F28E5" w:rsidP="000F28E5"/>
    <w:p w14:paraId="1F80EC53" w14:textId="77777777" w:rsidR="000F28E5" w:rsidRPr="00F060A4" w:rsidRDefault="000F28E5" w:rsidP="00F060A4">
      <w:pPr>
        <w:pStyle w:val="Pardeliste"/>
        <w:numPr>
          <w:ilvl w:val="0"/>
          <w:numId w:val="3"/>
        </w:numPr>
        <w:rPr>
          <w:b/>
          <w:bCs/>
        </w:rPr>
      </w:pPr>
      <w:r w:rsidRPr="00F060A4">
        <w:rPr>
          <w:b/>
          <w:bCs/>
        </w:rPr>
        <w:t>Déroulement de la consultation</w:t>
      </w:r>
    </w:p>
    <w:p w14:paraId="13C6F133" w14:textId="77777777" w:rsidR="006D4B49" w:rsidRDefault="006D4B49" w:rsidP="000F28E5">
      <w:pPr>
        <w:rPr>
          <w:color w:val="00B050"/>
        </w:rPr>
      </w:pPr>
    </w:p>
    <w:p w14:paraId="2FF6F343" w14:textId="0BFE293D" w:rsidR="000F28E5" w:rsidRPr="00526E63" w:rsidRDefault="00C875E9" w:rsidP="000F28E5">
      <w:pPr>
        <w:rPr>
          <w:color w:val="000000" w:themeColor="text1"/>
        </w:rPr>
      </w:pPr>
      <w:r w:rsidRPr="00526E63">
        <w:rPr>
          <w:color w:val="000000" w:themeColor="text1"/>
        </w:rPr>
        <w:t>Consultation le dimanche 12/01. Recrutement en amont par le Dr Benjamin : 70 patients attendus.</w:t>
      </w:r>
      <w:r w:rsidR="009A1696" w:rsidRPr="00526E63">
        <w:rPr>
          <w:color w:val="000000" w:themeColor="text1"/>
        </w:rPr>
        <w:t xml:space="preserve"> </w:t>
      </w:r>
    </w:p>
    <w:p w14:paraId="2FDF1347" w14:textId="77E0894F" w:rsidR="000F28E5" w:rsidRPr="00526E63" w:rsidRDefault="000F28E5" w:rsidP="00243436">
      <w:pPr>
        <w:outlineLvl w:val="0"/>
        <w:rPr>
          <w:color w:val="000000" w:themeColor="text1"/>
        </w:rPr>
      </w:pPr>
      <w:r w:rsidRPr="00526E63">
        <w:rPr>
          <w:color w:val="000000" w:themeColor="text1"/>
        </w:rPr>
        <w:t>Partenaires pour le recrutement</w:t>
      </w:r>
      <w:r w:rsidR="00711FD1" w:rsidRPr="00526E63">
        <w:rPr>
          <w:color w:val="000000" w:themeColor="text1"/>
        </w:rPr>
        <w:t> : Dr Benjamin, Dr Nirina</w:t>
      </w:r>
    </w:p>
    <w:p w14:paraId="2D5C00A1" w14:textId="77777777" w:rsidR="006D4B49" w:rsidRPr="00526E63" w:rsidRDefault="006D4B49" w:rsidP="00860F06">
      <w:pPr>
        <w:rPr>
          <w:color w:val="000000" w:themeColor="text1"/>
        </w:rPr>
      </w:pPr>
    </w:p>
    <w:p w14:paraId="628276DE" w14:textId="521FE9DF" w:rsidR="000F28E5" w:rsidRPr="00526E63" w:rsidRDefault="000F28E5" w:rsidP="00860F06">
      <w:pPr>
        <w:rPr>
          <w:color w:val="000000" w:themeColor="text1"/>
        </w:rPr>
      </w:pPr>
      <w:r w:rsidRPr="00526E63">
        <w:rPr>
          <w:color w:val="000000" w:themeColor="text1"/>
          <w:u w:val="single"/>
        </w:rPr>
        <w:t>Nombres</w:t>
      </w:r>
      <w:r w:rsidR="009A1696" w:rsidRPr="00526E63">
        <w:rPr>
          <w:color w:val="000000" w:themeColor="text1"/>
          <w:u w:val="single"/>
        </w:rPr>
        <w:t> </w:t>
      </w:r>
      <w:r w:rsidR="00860F06" w:rsidRPr="00526E63">
        <w:rPr>
          <w:color w:val="000000" w:themeColor="text1"/>
          <w:u w:val="single"/>
        </w:rPr>
        <w:t xml:space="preserve">de patients </w:t>
      </w:r>
      <w:r w:rsidR="009A1696" w:rsidRPr="00526E63">
        <w:rPr>
          <w:color w:val="000000" w:themeColor="text1"/>
          <w:u w:val="single"/>
        </w:rPr>
        <w:t>:</w:t>
      </w:r>
      <w:r w:rsidR="009A1696" w:rsidRPr="00526E63">
        <w:rPr>
          <w:color w:val="000000" w:themeColor="text1"/>
        </w:rPr>
        <w:t xml:space="preserve"> 90 patients vus à la grande consultation</w:t>
      </w:r>
      <w:r w:rsidR="004D1BE4" w:rsidRPr="00526E63">
        <w:rPr>
          <w:color w:val="000000" w:themeColor="text1"/>
        </w:rPr>
        <w:t xml:space="preserve">, </w:t>
      </w:r>
      <w:r w:rsidR="00860F06" w:rsidRPr="00526E63">
        <w:rPr>
          <w:color w:val="000000" w:themeColor="text1"/>
        </w:rPr>
        <w:t>18</w:t>
      </w:r>
      <w:r w:rsidR="004D1BE4" w:rsidRPr="00526E63">
        <w:rPr>
          <w:color w:val="000000" w:themeColor="text1"/>
        </w:rPr>
        <w:t xml:space="preserve"> patients les jours suivants</w:t>
      </w:r>
      <w:r w:rsidR="00860F06" w:rsidRPr="00526E63">
        <w:rPr>
          <w:color w:val="000000" w:themeColor="text1"/>
        </w:rPr>
        <w:t xml:space="preserve"> : </w:t>
      </w:r>
      <w:r w:rsidR="00860F06" w:rsidRPr="00526E63">
        <w:rPr>
          <w:b/>
          <w:bCs/>
          <w:color w:val="000000" w:themeColor="text1"/>
        </w:rPr>
        <w:t>108 patients au total dont</w:t>
      </w:r>
      <w:r w:rsidR="00860F06" w:rsidRPr="00526E63">
        <w:rPr>
          <w:color w:val="000000" w:themeColor="text1"/>
        </w:rPr>
        <w:t xml:space="preserve"> </w:t>
      </w:r>
      <w:r w:rsidR="00860F06" w:rsidRPr="00526E63">
        <w:rPr>
          <w:b/>
          <w:bCs/>
          <w:color w:val="000000" w:themeColor="text1"/>
        </w:rPr>
        <w:t>48 moins de 18 ans.</w:t>
      </w:r>
    </w:p>
    <w:p w14:paraId="543C79A8" w14:textId="77777777" w:rsidR="00B16D39" w:rsidRPr="00526E63" w:rsidRDefault="00B16D39" w:rsidP="00860F06">
      <w:pPr>
        <w:rPr>
          <w:color w:val="000000" w:themeColor="text1"/>
          <w:u w:val="single"/>
        </w:rPr>
      </w:pPr>
    </w:p>
    <w:p w14:paraId="1106F151" w14:textId="47D512BB" w:rsidR="00860F06" w:rsidRPr="00526E63" w:rsidRDefault="00860F06" w:rsidP="00860F06">
      <w:pPr>
        <w:rPr>
          <w:color w:val="000000" w:themeColor="text1"/>
        </w:rPr>
      </w:pPr>
      <w:r w:rsidRPr="00526E63">
        <w:rPr>
          <w:color w:val="000000" w:themeColor="text1"/>
          <w:u w:val="single"/>
        </w:rPr>
        <w:t>Nombre d’interventions programmées</w:t>
      </w:r>
      <w:r w:rsidRPr="00526E63">
        <w:rPr>
          <w:color w:val="000000" w:themeColor="text1"/>
        </w:rPr>
        <w:t xml:space="preserve"> : </w:t>
      </w:r>
      <w:r w:rsidRPr="00526E63">
        <w:rPr>
          <w:b/>
          <w:bCs/>
          <w:color w:val="000000" w:themeColor="text1"/>
        </w:rPr>
        <w:t>62</w:t>
      </w:r>
      <w:r w:rsidRPr="00526E63">
        <w:rPr>
          <w:color w:val="000000" w:themeColor="text1"/>
        </w:rPr>
        <w:t xml:space="preserve"> (4 patients adultes ne se sont pas présentés) </w:t>
      </w:r>
    </w:p>
    <w:p w14:paraId="2E647828" w14:textId="77777777" w:rsidR="00B16D39" w:rsidRDefault="00B16D39" w:rsidP="00860F06">
      <w:pPr>
        <w:rPr>
          <w:color w:val="00B050"/>
          <w:u w:val="single"/>
        </w:rPr>
      </w:pPr>
    </w:p>
    <w:p w14:paraId="6283576F" w14:textId="1AA9BD02" w:rsidR="000F28E5" w:rsidRPr="00526E63" w:rsidRDefault="000F28E5" w:rsidP="00243436">
      <w:pPr>
        <w:outlineLvl w:val="0"/>
        <w:rPr>
          <w:color w:val="000000" w:themeColor="text1"/>
          <w:u w:val="single"/>
        </w:rPr>
      </w:pPr>
      <w:r w:rsidRPr="00526E63">
        <w:rPr>
          <w:color w:val="000000" w:themeColor="text1"/>
          <w:u w:val="single"/>
        </w:rPr>
        <w:t>Suivi des patients opérés pendant les précédentes missions</w:t>
      </w:r>
      <w:r w:rsidR="006D4B49" w:rsidRPr="00526E63">
        <w:rPr>
          <w:color w:val="000000" w:themeColor="text1"/>
          <w:u w:val="single"/>
        </w:rPr>
        <w:t xml:space="preserve"> : </w:t>
      </w:r>
      <w:r w:rsidR="006D4B49" w:rsidRPr="00526E63">
        <w:rPr>
          <w:b/>
          <w:bCs/>
          <w:color w:val="000000" w:themeColor="text1"/>
        </w:rPr>
        <w:t>6</w:t>
      </w:r>
    </w:p>
    <w:p w14:paraId="5BF10030" w14:textId="4DF714B7" w:rsidR="006D4B49" w:rsidRPr="00526E63" w:rsidRDefault="006D4B49" w:rsidP="00243436">
      <w:pPr>
        <w:pStyle w:val="Pardeliste"/>
        <w:numPr>
          <w:ilvl w:val="0"/>
          <w:numId w:val="9"/>
        </w:numPr>
        <w:outlineLvl w:val="0"/>
        <w:rPr>
          <w:color w:val="000000" w:themeColor="text1"/>
        </w:rPr>
      </w:pPr>
      <w:r w:rsidRPr="00526E63">
        <w:rPr>
          <w:color w:val="000000" w:themeColor="text1"/>
        </w:rPr>
        <w:t xml:space="preserve">2 parotidectomies : RAS </w:t>
      </w:r>
    </w:p>
    <w:p w14:paraId="56137616" w14:textId="47A1165E" w:rsidR="006D4B49" w:rsidRPr="00526E63" w:rsidRDefault="006D4B49" w:rsidP="00243436">
      <w:pPr>
        <w:pStyle w:val="Pardeliste"/>
        <w:numPr>
          <w:ilvl w:val="0"/>
          <w:numId w:val="9"/>
        </w:numPr>
        <w:outlineLvl w:val="0"/>
        <w:rPr>
          <w:color w:val="000000" w:themeColor="text1"/>
        </w:rPr>
      </w:pPr>
      <w:r w:rsidRPr="00526E63">
        <w:rPr>
          <w:color w:val="000000" w:themeColor="text1"/>
        </w:rPr>
        <w:t>2 fentes : RAS</w:t>
      </w:r>
    </w:p>
    <w:p w14:paraId="09E3E154" w14:textId="6E2A4408" w:rsidR="006D4B49" w:rsidRPr="00526E63" w:rsidRDefault="006D4B49" w:rsidP="00243436">
      <w:pPr>
        <w:pStyle w:val="Pardeliste"/>
        <w:numPr>
          <w:ilvl w:val="0"/>
          <w:numId w:val="9"/>
        </w:numPr>
        <w:outlineLvl w:val="0"/>
        <w:rPr>
          <w:color w:val="000000" w:themeColor="text1"/>
        </w:rPr>
      </w:pPr>
      <w:r w:rsidRPr="00526E63">
        <w:rPr>
          <w:color w:val="000000" w:themeColor="text1"/>
        </w:rPr>
        <w:t xml:space="preserve">1 tumeur maxillaire « géante » EDN </w:t>
      </w:r>
      <w:r w:rsidR="00526E63" w:rsidRPr="00526E63">
        <w:rPr>
          <w:color w:val="000000" w:themeColor="text1"/>
        </w:rPr>
        <w:t>nov.</w:t>
      </w:r>
      <w:r w:rsidRPr="00526E63">
        <w:rPr>
          <w:color w:val="000000" w:themeColor="text1"/>
        </w:rPr>
        <w:t xml:space="preserve"> 2019. Vaste</w:t>
      </w:r>
      <w:r w:rsidR="00776294">
        <w:rPr>
          <w:color w:val="000000" w:themeColor="text1"/>
        </w:rPr>
        <w:t>s</w:t>
      </w:r>
      <w:r w:rsidRPr="00526E63">
        <w:rPr>
          <w:color w:val="000000" w:themeColor="text1"/>
        </w:rPr>
        <w:t xml:space="preserve"> communications bucconasales résiduelles inaccessibles à un geste simple en mission</w:t>
      </w:r>
    </w:p>
    <w:p w14:paraId="75CF846D" w14:textId="265FD27B" w:rsidR="006D4B49" w:rsidRPr="00526E63" w:rsidRDefault="006D4B49" w:rsidP="00243436">
      <w:pPr>
        <w:pStyle w:val="Pardeliste"/>
        <w:numPr>
          <w:ilvl w:val="0"/>
          <w:numId w:val="9"/>
        </w:numPr>
        <w:outlineLvl w:val="0"/>
        <w:rPr>
          <w:color w:val="000000" w:themeColor="text1"/>
        </w:rPr>
      </w:pPr>
      <w:r w:rsidRPr="00526E63">
        <w:rPr>
          <w:color w:val="000000" w:themeColor="text1"/>
        </w:rPr>
        <w:t xml:space="preserve">1 Séquelle de reconstruction labiale (type Camille Bernard) </w:t>
      </w:r>
      <w:r w:rsidR="00526E63" w:rsidRPr="00526E63">
        <w:rPr>
          <w:color w:val="000000" w:themeColor="text1"/>
        </w:rPr>
        <w:t>nov.</w:t>
      </w:r>
      <w:r w:rsidRPr="00526E63">
        <w:rPr>
          <w:color w:val="000000" w:themeColor="text1"/>
        </w:rPr>
        <w:t xml:space="preserve"> 2019</w:t>
      </w:r>
      <w:r w:rsidR="00CA051A" w:rsidRPr="00526E63">
        <w:rPr>
          <w:color w:val="000000" w:themeColor="text1"/>
        </w:rPr>
        <w:t xml:space="preserve">. </w:t>
      </w:r>
    </w:p>
    <w:p w14:paraId="3C68C711" w14:textId="77777777" w:rsidR="006D4B49" w:rsidRPr="00526E63" w:rsidRDefault="006D4B49" w:rsidP="000F28E5">
      <w:pPr>
        <w:ind w:firstLine="708"/>
        <w:rPr>
          <w:color w:val="000000" w:themeColor="text1"/>
        </w:rPr>
      </w:pPr>
    </w:p>
    <w:p w14:paraId="63BE2E77" w14:textId="66438ACF" w:rsidR="000F28E5" w:rsidRPr="00526E63" w:rsidRDefault="000F28E5" w:rsidP="006D4B49">
      <w:pPr>
        <w:rPr>
          <w:color w:val="000000" w:themeColor="text1"/>
        </w:rPr>
      </w:pPr>
      <w:r w:rsidRPr="00526E63">
        <w:rPr>
          <w:color w:val="000000" w:themeColor="text1"/>
          <w:u w:val="single"/>
        </w:rPr>
        <w:t>Nombre de patien</w:t>
      </w:r>
      <w:r w:rsidR="006D4B49" w:rsidRPr="00526E63">
        <w:rPr>
          <w:color w:val="000000" w:themeColor="text1"/>
          <w:u w:val="single"/>
        </w:rPr>
        <w:t xml:space="preserve">ts </w:t>
      </w:r>
      <w:r w:rsidRPr="00526E63">
        <w:rPr>
          <w:color w:val="000000" w:themeColor="text1"/>
          <w:u w:val="single"/>
        </w:rPr>
        <w:t>refusés</w:t>
      </w:r>
      <w:r w:rsidR="00CA051A" w:rsidRPr="00526E63">
        <w:rPr>
          <w:color w:val="000000" w:themeColor="text1"/>
          <w:u w:val="single"/>
        </w:rPr>
        <w:t> :</w:t>
      </w:r>
      <w:r w:rsidR="00CA051A" w:rsidRPr="00526E63">
        <w:rPr>
          <w:color w:val="000000" w:themeColor="text1"/>
        </w:rPr>
        <w:t xml:space="preserve"> 40</w:t>
      </w:r>
    </w:p>
    <w:p w14:paraId="48311ABD" w14:textId="77777777" w:rsidR="00D47175" w:rsidRPr="00526E63" w:rsidRDefault="00D47175" w:rsidP="006D4B49">
      <w:pPr>
        <w:rPr>
          <w:color w:val="000000" w:themeColor="text1"/>
          <w:u w:val="single"/>
        </w:rPr>
      </w:pPr>
    </w:p>
    <w:p w14:paraId="74DAFEAD" w14:textId="2A9F039F" w:rsidR="006D4B49" w:rsidRPr="00526E63" w:rsidRDefault="00CA051A" w:rsidP="00D47175">
      <w:pPr>
        <w:pStyle w:val="Pardeliste"/>
        <w:numPr>
          <w:ilvl w:val="0"/>
          <w:numId w:val="12"/>
        </w:numPr>
        <w:rPr>
          <w:color w:val="000000" w:themeColor="text1"/>
        </w:rPr>
      </w:pPr>
      <w:r w:rsidRPr="00526E63">
        <w:rPr>
          <w:color w:val="000000" w:themeColor="text1"/>
          <w:u w:val="single"/>
        </w:rPr>
        <w:t>Pathologies non CMF</w:t>
      </w:r>
      <w:r w:rsidRPr="00526E63">
        <w:rPr>
          <w:color w:val="000000" w:themeColor="text1"/>
        </w:rPr>
        <w:t> : 8</w:t>
      </w:r>
    </w:p>
    <w:p w14:paraId="0AB4B3C0" w14:textId="771B1E96" w:rsidR="00CA051A" w:rsidRPr="00526E63" w:rsidRDefault="00CA051A" w:rsidP="00D47175">
      <w:pPr>
        <w:pStyle w:val="Pardeliste"/>
        <w:numPr>
          <w:ilvl w:val="1"/>
          <w:numId w:val="9"/>
        </w:numPr>
        <w:rPr>
          <w:color w:val="000000" w:themeColor="text1"/>
        </w:rPr>
      </w:pPr>
      <w:r w:rsidRPr="00526E63">
        <w:rPr>
          <w:color w:val="000000" w:themeColor="text1"/>
        </w:rPr>
        <w:t xml:space="preserve">1 cardiopathie (2 ans) </w:t>
      </w:r>
      <w:r w:rsidR="00526E63" w:rsidRPr="00526E63">
        <w:rPr>
          <w:color w:val="000000" w:themeColor="text1"/>
        </w:rPr>
        <w:t>cf.</w:t>
      </w:r>
      <w:r w:rsidRPr="00526E63">
        <w:rPr>
          <w:color w:val="000000" w:themeColor="text1"/>
        </w:rPr>
        <w:t xml:space="preserve"> ci-dessous</w:t>
      </w:r>
    </w:p>
    <w:p w14:paraId="5788AA2B" w14:textId="1033F809" w:rsidR="00CA051A" w:rsidRPr="00526E63" w:rsidRDefault="00CA051A" w:rsidP="00CA051A">
      <w:pPr>
        <w:pStyle w:val="Pardeliste"/>
        <w:numPr>
          <w:ilvl w:val="0"/>
          <w:numId w:val="9"/>
        </w:numPr>
        <w:rPr>
          <w:color w:val="000000" w:themeColor="text1"/>
        </w:rPr>
      </w:pPr>
      <w:r w:rsidRPr="00526E63">
        <w:rPr>
          <w:color w:val="000000" w:themeColor="text1"/>
        </w:rPr>
        <w:t xml:space="preserve">1 tératome sacrococcygien (1 mois) </w:t>
      </w:r>
      <w:r w:rsidR="00526E63" w:rsidRPr="00526E63">
        <w:rPr>
          <w:color w:val="000000" w:themeColor="text1"/>
        </w:rPr>
        <w:t>cf.</w:t>
      </w:r>
      <w:r w:rsidRPr="00526E63">
        <w:rPr>
          <w:color w:val="000000" w:themeColor="text1"/>
        </w:rPr>
        <w:t xml:space="preserve"> ci-dessous</w:t>
      </w:r>
    </w:p>
    <w:p w14:paraId="37861C09" w14:textId="794D553C" w:rsidR="00CA051A" w:rsidRPr="00526E63" w:rsidRDefault="00CA051A" w:rsidP="00CA051A">
      <w:pPr>
        <w:pStyle w:val="Pardeliste"/>
        <w:numPr>
          <w:ilvl w:val="0"/>
          <w:numId w:val="9"/>
        </w:numPr>
        <w:rPr>
          <w:color w:val="000000" w:themeColor="text1"/>
        </w:rPr>
      </w:pPr>
      <w:r w:rsidRPr="00526E63">
        <w:rPr>
          <w:color w:val="000000" w:themeColor="text1"/>
        </w:rPr>
        <w:t xml:space="preserve">1 ostéosarcome extrémité sup humérus (18 ans) </w:t>
      </w:r>
      <w:r w:rsidR="00526E63" w:rsidRPr="00526E63">
        <w:rPr>
          <w:color w:val="000000" w:themeColor="text1"/>
        </w:rPr>
        <w:t>cf.</w:t>
      </w:r>
      <w:r w:rsidRPr="00526E63">
        <w:rPr>
          <w:color w:val="000000" w:themeColor="text1"/>
        </w:rPr>
        <w:t xml:space="preserve"> </w:t>
      </w:r>
      <w:r w:rsidR="00526E63" w:rsidRPr="00526E63">
        <w:rPr>
          <w:color w:val="000000" w:themeColor="text1"/>
        </w:rPr>
        <w:t>ci-dessous</w:t>
      </w:r>
    </w:p>
    <w:p w14:paraId="5A639C29" w14:textId="2D0368C1" w:rsidR="00CA051A" w:rsidRPr="00526E63" w:rsidRDefault="00CA051A" w:rsidP="00CA051A">
      <w:pPr>
        <w:pStyle w:val="Pardeliste"/>
        <w:numPr>
          <w:ilvl w:val="0"/>
          <w:numId w:val="9"/>
        </w:numPr>
        <w:rPr>
          <w:color w:val="000000" w:themeColor="text1"/>
        </w:rPr>
      </w:pPr>
      <w:r w:rsidRPr="00526E63">
        <w:rPr>
          <w:color w:val="000000" w:themeColor="text1"/>
        </w:rPr>
        <w:t>1 lésion sous cutanée en regard du rachis thoraco-lombaire (3 ans)</w:t>
      </w:r>
    </w:p>
    <w:p w14:paraId="76D6869B" w14:textId="1AE65259" w:rsidR="00CA051A" w:rsidRPr="00526E63" w:rsidRDefault="00CA051A" w:rsidP="00CA051A">
      <w:pPr>
        <w:pStyle w:val="Pardeliste"/>
        <w:numPr>
          <w:ilvl w:val="0"/>
          <w:numId w:val="9"/>
        </w:numPr>
        <w:rPr>
          <w:color w:val="000000" w:themeColor="text1"/>
        </w:rPr>
      </w:pPr>
      <w:r w:rsidRPr="00526E63">
        <w:rPr>
          <w:color w:val="000000" w:themeColor="text1"/>
        </w:rPr>
        <w:t>1 hydrocéphalie (3 mois)</w:t>
      </w:r>
    </w:p>
    <w:p w14:paraId="0E93567C" w14:textId="0779BB7A" w:rsidR="00CA051A" w:rsidRPr="00526E63" w:rsidRDefault="00CA051A" w:rsidP="00CA051A">
      <w:pPr>
        <w:pStyle w:val="Pardeliste"/>
        <w:numPr>
          <w:ilvl w:val="0"/>
          <w:numId w:val="9"/>
        </w:numPr>
        <w:rPr>
          <w:color w:val="000000" w:themeColor="text1"/>
        </w:rPr>
      </w:pPr>
      <w:r w:rsidRPr="00526E63">
        <w:rPr>
          <w:color w:val="000000" w:themeColor="text1"/>
        </w:rPr>
        <w:t>1 meningocèle</w:t>
      </w:r>
    </w:p>
    <w:p w14:paraId="6419EBB1" w14:textId="13096D4B" w:rsidR="00CA051A" w:rsidRPr="00526E63" w:rsidRDefault="00CA051A" w:rsidP="00CA051A">
      <w:pPr>
        <w:pStyle w:val="Pardeliste"/>
        <w:numPr>
          <w:ilvl w:val="0"/>
          <w:numId w:val="9"/>
        </w:numPr>
        <w:rPr>
          <w:color w:val="000000" w:themeColor="text1"/>
        </w:rPr>
      </w:pPr>
      <w:r w:rsidRPr="00526E63">
        <w:rPr>
          <w:color w:val="000000" w:themeColor="text1"/>
        </w:rPr>
        <w:t>1 nodule thyroïdien</w:t>
      </w:r>
    </w:p>
    <w:p w14:paraId="6BB293E9" w14:textId="7664D2AD" w:rsidR="00CA051A" w:rsidRPr="00526E63" w:rsidRDefault="00CA051A" w:rsidP="00CA051A">
      <w:pPr>
        <w:pStyle w:val="Pardeliste"/>
        <w:numPr>
          <w:ilvl w:val="0"/>
          <w:numId w:val="9"/>
        </w:numPr>
        <w:rPr>
          <w:color w:val="000000" w:themeColor="text1"/>
        </w:rPr>
      </w:pPr>
      <w:r w:rsidRPr="00526E63">
        <w:rPr>
          <w:color w:val="000000" w:themeColor="text1"/>
        </w:rPr>
        <w:t xml:space="preserve">1 </w:t>
      </w:r>
      <w:r w:rsidR="00526E63" w:rsidRPr="00526E63">
        <w:rPr>
          <w:color w:val="000000" w:themeColor="text1"/>
        </w:rPr>
        <w:t>cryptorchidie</w:t>
      </w:r>
    </w:p>
    <w:p w14:paraId="5D27AD92" w14:textId="77777777" w:rsidR="00B16D39" w:rsidRPr="00526E63" w:rsidRDefault="00B16D39" w:rsidP="008D4E9D">
      <w:pPr>
        <w:rPr>
          <w:color w:val="000000" w:themeColor="text1"/>
        </w:rPr>
      </w:pPr>
    </w:p>
    <w:p w14:paraId="5A3304DE" w14:textId="66EA6EB9" w:rsidR="006D4B49" w:rsidRPr="00526E63" w:rsidRDefault="008D4E9D" w:rsidP="006D4B49">
      <w:pPr>
        <w:pStyle w:val="Pardeliste"/>
        <w:numPr>
          <w:ilvl w:val="0"/>
          <w:numId w:val="12"/>
        </w:numPr>
        <w:rPr>
          <w:color w:val="000000" w:themeColor="text1"/>
        </w:rPr>
      </w:pPr>
      <w:r w:rsidRPr="00526E63">
        <w:rPr>
          <w:color w:val="000000" w:themeColor="text1"/>
          <w:u w:val="single"/>
        </w:rPr>
        <w:t>Pathologies CMF</w:t>
      </w:r>
      <w:r w:rsidR="00B16D39" w:rsidRPr="00526E63">
        <w:rPr>
          <w:color w:val="000000" w:themeColor="text1"/>
        </w:rPr>
        <w:t xml:space="preserve"> : </w:t>
      </w:r>
      <w:r w:rsidR="00D47175" w:rsidRPr="00526E63">
        <w:rPr>
          <w:color w:val="000000" w:themeColor="text1"/>
        </w:rPr>
        <w:t>14</w:t>
      </w:r>
    </w:p>
    <w:p w14:paraId="7F11864C" w14:textId="2BCBB612" w:rsidR="00DC5F40" w:rsidRPr="00526E63" w:rsidRDefault="00B16D39" w:rsidP="00DC5F40">
      <w:pPr>
        <w:pStyle w:val="Pardeliste"/>
        <w:numPr>
          <w:ilvl w:val="0"/>
          <w:numId w:val="9"/>
        </w:numPr>
        <w:rPr>
          <w:color w:val="000000" w:themeColor="text1"/>
        </w:rPr>
      </w:pPr>
      <w:r w:rsidRPr="00526E63">
        <w:rPr>
          <w:color w:val="000000" w:themeColor="text1"/>
        </w:rPr>
        <w:t xml:space="preserve">1 </w:t>
      </w:r>
      <w:r w:rsidR="00DC5F40" w:rsidRPr="00526E63">
        <w:rPr>
          <w:color w:val="000000" w:themeColor="text1"/>
        </w:rPr>
        <w:t xml:space="preserve">Séquelle de traumatisme facial (AVP datant de 4 mois) avec perte de substance ostéocutanée centro faciale sans possibilité de reconstruction par lambeaux locaux </w:t>
      </w:r>
      <w:r w:rsidR="00DC5F40" w:rsidRPr="00526E63">
        <w:rPr>
          <w:color w:val="000000" w:themeColor="text1"/>
        </w:rPr>
        <w:lastRenderedPageBreak/>
        <w:t xml:space="preserve">en raison de l’état cicatriciel, fracas osseux type Le Fort 1, 2, 3 + CNEMFO, limitation de l’ouverture buccale à 1 travers de </w:t>
      </w:r>
      <w:r w:rsidR="00526E63" w:rsidRPr="00526E63">
        <w:rPr>
          <w:color w:val="000000" w:themeColor="text1"/>
        </w:rPr>
        <w:t>doigt. Pas</w:t>
      </w:r>
      <w:r w:rsidR="00DC5F40" w:rsidRPr="00526E63">
        <w:rPr>
          <w:color w:val="000000" w:themeColor="text1"/>
        </w:rPr>
        <w:t xml:space="preserve"> de prise en charge possible lors de la mission : pas de fibroscope, pas de matériel d’ostéosynthèse, mission courte (patiente vue en milieu de mission).</w:t>
      </w:r>
    </w:p>
    <w:p w14:paraId="2DAAAAE2" w14:textId="20614B88" w:rsidR="00DC5F40" w:rsidRPr="00526E63" w:rsidRDefault="00B16D39" w:rsidP="00DC5F40">
      <w:pPr>
        <w:pStyle w:val="Pardeliste"/>
        <w:numPr>
          <w:ilvl w:val="0"/>
          <w:numId w:val="9"/>
        </w:numPr>
        <w:rPr>
          <w:color w:val="000000" w:themeColor="text1"/>
        </w:rPr>
      </w:pPr>
      <w:r w:rsidRPr="00526E63">
        <w:rPr>
          <w:color w:val="000000" w:themeColor="text1"/>
        </w:rPr>
        <w:t xml:space="preserve">1 </w:t>
      </w:r>
      <w:r w:rsidR="00DC5F40" w:rsidRPr="00526E63">
        <w:rPr>
          <w:color w:val="000000" w:themeColor="text1"/>
        </w:rPr>
        <w:t xml:space="preserve">Fente labio-palatine dans le cadre d’un syndrome </w:t>
      </w:r>
      <w:r w:rsidR="00526E63" w:rsidRPr="00526E63">
        <w:rPr>
          <w:color w:val="000000" w:themeColor="text1"/>
        </w:rPr>
        <w:t>poly malformatif</w:t>
      </w:r>
      <w:r w:rsidR="00DC5F40" w:rsidRPr="00526E63">
        <w:rPr>
          <w:color w:val="000000" w:themeColor="text1"/>
        </w:rPr>
        <w:t xml:space="preserve"> </w:t>
      </w:r>
      <w:r w:rsidR="00526E63" w:rsidRPr="00526E63">
        <w:rPr>
          <w:color w:val="000000" w:themeColor="text1"/>
        </w:rPr>
        <w:t>âgé</w:t>
      </w:r>
      <w:r w:rsidR="00DC5F40" w:rsidRPr="00526E63">
        <w:rPr>
          <w:color w:val="000000" w:themeColor="text1"/>
        </w:rPr>
        <w:t xml:space="preserve"> de 25 </w:t>
      </w:r>
      <w:r w:rsidR="00526E63" w:rsidRPr="00526E63">
        <w:rPr>
          <w:color w:val="000000" w:themeColor="text1"/>
        </w:rPr>
        <w:t>jours</w:t>
      </w:r>
      <w:r w:rsidR="00DC5F40" w:rsidRPr="00526E63">
        <w:rPr>
          <w:color w:val="000000" w:themeColor="text1"/>
        </w:rPr>
        <w:t>, 2kg </w:t>
      </w:r>
    </w:p>
    <w:p w14:paraId="4A624213" w14:textId="6E721088" w:rsidR="006D4B49" w:rsidRPr="00526E63" w:rsidRDefault="00DC5F40" w:rsidP="00DC5F40">
      <w:pPr>
        <w:pStyle w:val="Pardeliste"/>
        <w:numPr>
          <w:ilvl w:val="0"/>
          <w:numId w:val="9"/>
        </w:numPr>
        <w:rPr>
          <w:color w:val="000000" w:themeColor="text1"/>
        </w:rPr>
      </w:pPr>
      <w:r w:rsidRPr="00526E63">
        <w:rPr>
          <w:color w:val="000000" w:themeColor="text1"/>
        </w:rPr>
        <w:t>5 tumeurs malignes</w:t>
      </w:r>
      <w:r w:rsidR="00B16D39" w:rsidRPr="00526E63">
        <w:rPr>
          <w:color w:val="000000" w:themeColor="text1"/>
        </w:rPr>
        <w:t xml:space="preserve"> </w:t>
      </w:r>
      <w:r w:rsidR="00117DF5" w:rsidRPr="00526E63">
        <w:rPr>
          <w:color w:val="000000" w:themeColor="text1"/>
        </w:rPr>
        <w:t>trop évoluées</w:t>
      </w:r>
    </w:p>
    <w:p w14:paraId="70FC7C95" w14:textId="7682B36C" w:rsidR="00B16D39" w:rsidRPr="00526E63" w:rsidRDefault="00B16D39" w:rsidP="00DC5F40">
      <w:pPr>
        <w:pStyle w:val="Pardeliste"/>
        <w:numPr>
          <w:ilvl w:val="0"/>
          <w:numId w:val="9"/>
        </w:numPr>
        <w:rPr>
          <w:color w:val="000000" w:themeColor="text1"/>
        </w:rPr>
      </w:pPr>
      <w:r w:rsidRPr="00526E63">
        <w:rPr>
          <w:color w:val="000000" w:themeColor="text1"/>
        </w:rPr>
        <w:t>2 microties</w:t>
      </w:r>
    </w:p>
    <w:p w14:paraId="4E0CA716" w14:textId="53A973B4" w:rsidR="00B16D39" w:rsidRPr="00526E63" w:rsidRDefault="00B16D39" w:rsidP="00DC5F40">
      <w:pPr>
        <w:pStyle w:val="Pardeliste"/>
        <w:numPr>
          <w:ilvl w:val="0"/>
          <w:numId w:val="9"/>
        </w:numPr>
        <w:rPr>
          <w:color w:val="000000" w:themeColor="text1"/>
        </w:rPr>
      </w:pPr>
      <w:r w:rsidRPr="00526E63">
        <w:rPr>
          <w:color w:val="000000" w:themeColor="text1"/>
        </w:rPr>
        <w:t>1 kyste éruptif</w:t>
      </w:r>
    </w:p>
    <w:p w14:paraId="26C8A76B" w14:textId="0124C4C9" w:rsidR="00B16D39" w:rsidRPr="00526E63" w:rsidRDefault="00B16D39" w:rsidP="00DC5F40">
      <w:pPr>
        <w:pStyle w:val="Pardeliste"/>
        <w:numPr>
          <w:ilvl w:val="0"/>
          <w:numId w:val="9"/>
        </w:numPr>
        <w:rPr>
          <w:color w:val="000000" w:themeColor="text1"/>
        </w:rPr>
      </w:pPr>
      <w:r w:rsidRPr="00526E63">
        <w:rPr>
          <w:color w:val="000000" w:themeColor="text1"/>
        </w:rPr>
        <w:t xml:space="preserve">1 kyste de la queue du sourcil </w:t>
      </w:r>
      <w:r w:rsidR="00117DF5" w:rsidRPr="00526E63">
        <w:rPr>
          <w:color w:val="000000" w:themeColor="text1"/>
        </w:rPr>
        <w:t xml:space="preserve">patient </w:t>
      </w:r>
      <w:r w:rsidRPr="00526E63">
        <w:rPr>
          <w:color w:val="000000" w:themeColor="text1"/>
        </w:rPr>
        <w:t>trop jeune : prochaine mission</w:t>
      </w:r>
    </w:p>
    <w:p w14:paraId="3A51A032" w14:textId="2B515E92" w:rsidR="00D47175" w:rsidRPr="00526E63" w:rsidRDefault="00B16D39" w:rsidP="00D47175">
      <w:pPr>
        <w:pStyle w:val="Pardeliste"/>
        <w:numPr>
          <w:ilvl w:val="0"/>
          <w:numId w:val="9"/>
        </w:numPr>
        <w:rPr>
          <w:color w:val="000000" w:themeColor="text1"/>
        </w:rPr>
      </w:pPr>
      <w:r w:rsidRPr="00526E63">
        <w:rPr>
          <w:color w:val="000000" w:themeColor="text1"/>
        </w:rPr>
        <w:t xml:space="preserve">1 hypoesthésie </w:t>
      </w:r>
      <w:r w:rsidR="00526E63" w:rsidRPr="00526E63">
        <w:rPr>
          <w:color w:val="000000" w:themeColor="text1"/>
        </w:rPr>
        <w:t>hémi langue</w:t>
      </w:r>
      <w:r w:rsidR="00D47175" w:rsidRPr="00526E63">
        <w:rPr>
          <w:color w:val="000000" w:themeColor="text1"/>
        </w:rPr>
        <w:t xml:space="preserve"> post amygdalectomie</w:t>
      </w:r>
    </w:p>
    <w:p w14:paraId="2C450839" w14:textId="5169BAAF" w:rsidR="00D47175" w:rsidRPr="00526E63" w:rsidRDefault="00D47175" w:rsidP="00D47175">
      <w:pPr>
        <w:pStyle w:val="Pardeliste"/>
        <w:numPr>
          <w:ilvl w:val="0"/>
          <w:numId w:val="9"/>
        </w:numPr>
        <w:rPr>
          <w:color w:val="000000" w:themeColor="text1"/>
        </w:rPr>
      </w:pPr>
      <w:r w:rsidRPr="00526E63">
        <w:rPr>
          <w:color w:val="000000" w:themeColor="text1"/>
        </w:rPr>
        <w:t>1 demande de lipostructure dans le cadre d’une séquelle de noma : pas le matériel. (</w:t>
      </w:r>
      <w:r w:rsidR="00526E63" w:rsidRPr="00526E63">
        <w:rPr>
          <w:color w:val="000000" w:themeColor="text1"/>
        </w:rPr>
        <w:t>Patiente</w:t>
      </w:r>
      <w:r w:rsidRPr="00526E63">
        <w:rPr>
          <w:color w:val="000000" w:themeColor="text1"/>
        </w:rPr>
        <w:t xml:space="preserve"> ayant déjà bénéficié d’un lipofilling au cours d’une mission EDN en mars 2019) : prochaine mission ? </w:t>
      </w:r>
    </w:p>
    <w:p w14:paraId="506A6087" w14:textId="6F60AAE3" w:rsidR="00B16D39" w:rsidRPr="00526E63" w:rsidRDefault="00D47175" w:rsidP="00DC5F40">
      <w:pPr>
        <w:pStyle w:val="Pardeliste"/>
        <w:numPr>
          <w:ilvl w:val="0"/>
          <w:numId w:val="9"/>
        </w:numPr>
        <w:rPr>
          <w:color w:val="000000" w:themeColor="text1"/>
        </w:rPr>
      </w:pPr>
      <w:r w:rsidRPr="00526E63">
        <w:rPr>
          <w:color w:val="000000" w:themeColor="text1"/>
        </w:rPr>
        <w:t xml:space="preserve">1 </w:t>
      </w:r>
      <w:r w:rsidR="00526E63" w:rsidRPr="00526E63">
        <w:rPr>
          <w:color w:val="000000" w:themeColor="text1"/>
        </w:rPr>
        <w:t>chéloïdes</w:t>
      </w:r>
      <w:r w:rsidRPr="00526E63">
        <w:rPr>
          <w:color w:val="000000" w:themeColor="text1"/>
        </w:rPr>
        <w:t xml:space="preserve"> </w:t>
      </w:r>
      <w:r w:rsidR="00526E63" w:rsidRPr="00526E63">
        <w:rPr>
          <w:color w:val="000000" w:themeColor="text1"/>
        </w:rPr>
        <w:t>pré sternales</w:t>
      </w:r>
      <w:r w:rsidRPr="00526E63">
        <w:rPr>
          <w:color w:val="000000" w:themeColor="text1"/>
        </w:rPr>
        <w:t xml:space="preserve"> multiples : infiltration de kenacort</w:t>
      </w:r>
    </w:p>
    <w:p w14:paraId="5AA5C8A0" w14:textId="32DF6E21" w:rsidR="00B16D39" w:rsidRPr="00526E63" w:rsidRDefault="00B16D39" w:rsidP="00B16D39">
      <w:pPr>
        <w:rPr>
          <w:color w:val="000000" w:themeColor="text1"/>
        </w:rPr>
      </w:pPr>
    </w:p>
    <w:p w14:paraId="4090B790" w14:textId="0498009F" w:rsidR="00B16D39" w:rsidRPr="00526E63" w:rsidRDefault="00B16D39" w:rsidP="00D47175">
      <w:pPr>
        <w:pStyle w:val="Pardeliste"/>
        <w:numPr>
          <w:ilvl w:val="0"/>
          <w:numId w:val="12"/>
        </w:numPr>
        <w:rPr>
          <w:color w:val="000000" w:themeColor="text1"/>
        </w:rPr>
      </w:pPr>
      <w:r w:rsidRPr="00526E63">
        <w:rPr>
          <w:color w:val="000000" w:themeColor="text1"/>
          <w:u w:val="single"/>
        </w:rPr>
        <w:t>Pathologies non chirurgicales</w:t>
      </w:r>
      <w:r w:rsidRPr="00526E63">
        <w:rPr>
          <w:color w:val="000000" w:themeColor="text1"/>
        </w:rPr>
        <w:t> : 18</w:t>
      </w:r>
    </w:p>
    <w:p w14:paraId="3B7B64F6" w14:textId="06D08971" w:rsidR="00B16D39" w:rsidRPr="00526E63" w:rsidRDefault="00B16D39" w:rsidP="00B16D39">
      <w:pPr>
        <w:pStyle w:val="Pardeliste"/>
        <w:numPr>
          <w:ilvl w:val="0"/>
          <w:numId w:val="11"/>
        </w:numPr>
        <w:rPr>
          <w:color w:val="000000" w:themeColor="text1"/>
        </w:rPr>
      </w:pPr>
      <w:r w:rsidRPr="00526E63">
        <w:rPr>
          <w:color w:val="000000" w:themeColor="text1"/>
        </w:rPr>
        <w:t>11 demandes d’amygdalectomie</w:t>
      </w:r>
    </w:p>
    <w:p w14:paraId="0935697A" w14:textId="246E35F4" w:rsidR="00B16D39" w:rsidRPr="00526E63" w:rsidRDefault="00B16D39" w:rsidP="00B16D39">
      <w:pPr>
        <w:pStyle w:val="Pardeliste"/>
        <w:numPr>
          <w:ilvl w:val="0"/>
          <w:numId w:val="11"/>
        </w:numPr>
        <w:rPr>
          <w:color w:val="000000" w:themeColor="text1"/>
        </w:rPr>
      </w:pPr>
      <w:r w:rsidRPr="00526E63">
        <w:rPr>
          <w:color w:val="000000" w:themeColor="text1"/>
        </w:rPr>
        <w:t>2 freins de langue courts sans répercussion fonctionnelle</w:t>
      </w:r>
    </w:p>
    <w:p w14:paraId="62EF5AAD" w14:textId="52FCAFC5" w:rsidR="00B16D39" w:rsidRPr="00526E63" w:rsidRDefault="00B16D39" w:rsidP="00B16D39">
      <w:pPr>
        <w:pStyle w:val="Pardeliste"/>
        <w:numPr>
          <w:ilvl w:val="0"/>
          <w:numId w:val="11"/>
        </w:numPr>
        <w:rPr>
          <w:color w:val="000000" w:themeColor="text1"/>
        </w:rPr>
      </w:pPr>
      <w:r w:rsidRPr="00526E63">
        <w:rPr>
          <w:color w:val="000000" w:themeColor="text1"/>
        </w:rPr>
        <w:t>1 retard de langage</w:t>
      </w:r>
    </w:p>
    <w:p w14:paraId="42EFF87A" w14:textId="4C2F07A1" w:rsidR="00B16D39" w:rsidRPr="00526E63" w:rsidRDefault="00B16D39" w:rsidP="00B16D39">
      <w:pPr>
        <w:pStyle w:val="Pardeliste"/>
        <w:numPr>
          <w:ilvl w:val="0"/>
          <w:numId w:val="11"/>
        </w:numPr>
        <w:rPr>
          <w:color w:val="000000" w:themeColor="text1"/>
        </w:rPr>
      </w:pPr>
      <w:r w:rsidRPr="00526E63">
        <w:rPr>
          <w:color w:val="000000" w:themeColor="text1"/>
        </w:rPr>
        <w:t>1 douleurs post extractions dentaires</w:t>
      </w:r>
    </w:p>
    <w:p w14:paraId="43449A9B" w14:textId="2CADE9E3" w:rsidR="00B16D39" w:rsidRPr="00526E63" w:rsidRDefault="00B16D39" w:rsidP="00B16D39">
      <w:pPr>
        <w:pStyle w:val="Pardeliste"/>
        <w:numPr>
          <w:ilvl w:val="0"/>
          <w:numId w:val="11"/>
        </w:numPr>
        <w:rPr>
          <w:color w:val="000000" w:themeColor="text1"/>
        </w:rPr>
      </w:pPr>
      <w:r w:rsidRPr="00526E63">
        <w:rPr>
          <w:color w:val="000000" w:themeColor="text1"/>
        </w:rPr>
        <w:t>3 pathologies ORL autres (sinusites, obstruction nasale …)</w:t>
      </w:r>
    </w:p>
    <w:p w14:paraId="0F0F62DA" w14:textId="77777777" w:rsidR="00841421" w:rsidRDefault="00841421" w:rsidP="000F28E5"/>
    <w:p w14:paraId="5C4FEE7B" w14:textId="77777777" w:rsidR="00841421" w:rsidRPr="00526E63" w:rsidRDefault="00841421" w:rsidP="000F28E5">
      <w:pPr>
        <w:rPr>
          <w:rFonts w:cstheme="minorHAnsi"/>
          <w:u w:val="single"/>
        </w:rPr>
      </w:pPr>
      <w:r w:rsidRPr="00526E63">
        <w:rPr>
          <w:rFonts w:cstheme="minorHAnsi"/>
          <w:u w:val="single"/>
        </w:rPr>
        <w:t xml:space="preserve">Situations particulières : </w:t>
      </w:r>
    </w:p>
    <w:p w14:paraId="017CC1C0" w14:textId="77777777" w:rsidR="00841421" w:rsidRPr="00526E63" w:rsidRDefault="00841421" w:rsidP="00841421">
      <w:pPr>
        <w:numPr>
          <w:ilvl w:val="0"/>
          <w:numId w:val="5"/>
        </w:numPr>
        <w:rPr>
          <w:rFonts w:cstheme="minorHAnsi"/>
        </w:rPr>
      </w:pPr>
      <w:r w:rsidRPr="00526E63">
        <w:rPr>
          <w:rFonts w:cstheme="minorHAnsi"/>
        </w:rPr>
        <w:t xml:space="preserve">Une cardiopathie type large CIV chez un enfant de 2 ans avec surcharge pulmonaire, sans dilatation droite à l’écho cardiaque faite à la consultation avec notre échographe ; Aucune malformation maxillo faciale, adressé à la consultation pour pectum carinatum. L’enfant est dirigé vers la chaîne de l’espoir après contact du Dr Gilbert Dubois (chirurgien cardiaque congénital, Saint Denis, La Réunion (mission médico-chirurgicale de la Chaîne de l'espoir au Centre hospitalier de Soavinandriana du 21 au 28 mars 2020, contact local : </w:t>
      </w:r>
      <w:hyperlink r:id="rId5" w:history="1">
        <w:r w:rsidRPr="00526E63">
          <w:rPr>
            <w:rStyle w:val="Lienhypertexte"/>
            <w:rFonts w:cstheme="minorHAnsi"/>
            <w:color w:val="auto"/>
          </w:rPr>
          <w:t>nramamonjisoa@chainedelespoir.org)</w:t>
        </w:r>
      </w:hyperlink>
      <w:r w:rsidRPr="00526E63">
        <w:rPr>
          <w:rFonts w:cstheme="minorHAnsi"/>
        </w:rPr>
        <w:t xml:space="preserve">. </w:t>
      </w:r>
      <w:r w:rsidRPr="00526E63">
        <w:rPr>
          <w:rFonts w:cstheme="minorHAnsi"/>
          <w:i/>
        </w:rPr>
        <w:t>Docs en PJ.</w:t>
      </w:r>
    </w:p>
    <w:p w14:paraId="2A2186CB" w14:textId="77777777" w:rsidR="00841421" w:rsidRPr="00526E63" w:rsidRDefault="00841421" w:rsidP="00841421">
      <w:pPr>
        <w:ind w:left="1080"/>
        <w:rPr>
          <w:rFonts w:cstheme="minorHAnsi"/>
        </w:rPr>
      </w:pPr>
    </w:p>
    <w:p w14:paraId="2845AB72" w14:textId="77777777" w:rsidR="00526E63" w:rsidRDefault="00841421" w:rsidP="00841421">
      <w:pPr>
        <w:numPr>
          <w:ilvl w:val="0"/>
          <w:numId w:val="5"/>
        </w:numPr>
        <w:rPr>
          <w:rFonts w:cstheme="minorHAnsi"/>
        </w:rPr>
      </w:pPr>
      <w:r w:rsidRPr="00526E63">
        <w:rPr>
          <w:rFonts w:cstheme="minorHAnsi"/>
        </w:rPr>
        <w:t>Un tératome sacrococcygie</w:t>
      </w:r>
      <w:r w:rsidR="00526E63">
        <w:rPr>
          <w:rFonts w:cstheme="minorHAnsi"/>
        </w:rPr>
        <w:t>n chez un nourrisson de 1 mois</w:t>
      </w:r>
      <w:r w:rsidRPr="00526E63">
        <w:rPr>
          <w:rFonts w:cstheme="minorHAnsi"/>
        </w:rPr>
        <w:t>. La masse est en voie de nécrose partielle. Après avis du Pr Sauvat, La Réunion</w:t>
      </w:r>
      <w:r w:rsidRPr="00526E63">
        <w:rPr>
          <w:rStyle w:val="apple-converted-space"/>
          <w:rFonts w:cstheme="minorHAnsi"/>
        </w:rPr>
        <w:t xml:space="preserve"> on contacte Médecins du Monde (contact sur place : </w:t>
      </w:r>
      <w:r w:rsidRPr="00526E63">
        <w:rPr>
          <w:rFonts w:cstheme="minorHAnsi"/>
        </w:rPr>
        <w:t>Véronique RAJAONARIVELO</w:t>
      </w:r>
      <w:r w:rsidRPr="00526E63">
        <w:rPr>
          <w:rFonts w:eastAsia="MingLiU" w:cstheme="minorHAnsi"/>
        </w:rPr>
        <w:t xml:space="preserve">, </w:t>
      </w:r>
      <w:r w:rsidRPr="00526E63">
        <w:rPr>
          <w:rFonts w:cstheme="minorHAnsi"/>
        </w:rPr>
        <w:t xml:space="preserve">Coordinatrice Chirurgie Pédiatrique, </w:t>
      </w:r>
      <w:r w:rsidR="00526E63" w:rsidRPr="00526E63">
        <w:rPr>
          <w:rStyle w:val="apple-converted-space"/>
          <w:rFonts w:cstheme="minorHAnsi"/>
          <w:u w:val="single"/>
        </w:rPr>
        <w:t>coord.chir.madagascar@medecinsdumonde.net</w:t>
      </w:r>
      <w:r w:rsidR="00526E63" w:rsidRPr="00526E63">
        <w:rPr>
          <w:rStyle w:val="apple-converted-space"/>
          <w:rFonts w:cstheme="minorHAnsi"/>
        </w:rPr>
        <w:t>) et</w:t>
      </w:r>
      <w:r w:rsidRPr="00526E63">
        <w:rPr>
          <w:rStyle w:val="apple-converted-space"/>
          <w:rFonts w:cstheme="minorHAnsi"/>
        </w:rPr>
        <w:t xml:space="preserve"> </w:t>
      </w:r>
      <w:r w:rsidRPr="00526E63">
        <w:rPr>
          <w:rFonts w:cstheme="minorHAnsi"/>
        </w:rPr>
        <w:t>l’enfant est dirigé vers le CHU HJRA de Tana et le</w:t>
      </w:r>
      <w:r w:rsidRPr="00526E63">
        <w:rPr>
          <w:rFonts w:cstheme="minorHAnsi"/>
          <w:shd w:val="clear" w:color="auto" w:fill="FFFFFF"/>
        </w:rPr>
        <w:t xml:space="preserve"> Dr RAHERISON Romain, service chirurgie viscérale infantile.</w:t>
      </w:r>
      <w:r w:rsidRPr="00526E63">
        <w:rPr>
          <w:rStyle w:val="apple-converted-space"/>
          <w:rFonts w:cstheme="minorHAnsi"/>
        </w:rPr>
        <w:t xml:space="preserve"> </w:t>
      </w:r>
      <w:r w:rsidRPr="00526E63">
        <w:rPr>
          <w:rFonts w:cstheme="minorHAnsi"/>
        </w:rPr>
        <w:t xml:space="preserve">La famille et le transport sont pris en charge par EDN, les consommables péri opératoires seront fournis finalement par le service social du CHU, l’intervention est réalisée gratuitement par le service. Après bilan d’imagerie et biologique, l’enfant sera opéré le 29/01 : d’après les nouvelles du 31/01transmises par le Dr Benjamin, l’opération se serait bien passée et l’enfant bientôt de retour à Antsirabé. </w:t>
      </w:r>
      <w:r w:rsidRPr="00526E63">
        <w:rPr>
          <w:rFonts w:cstheme="minorHAnsi"/>
          <w:i/>
        </w:rPr>
        <w:t>Docs en PJ</w:t>
      </w:r>
    </w:p>
    <w:p w14:paraId="13CEEEDC" w14:textId="77777777" w:rsidR="00526E63" w:rsidRDefault="00526E63" w:rsidP="00526E63">
      <w:pPr>
        <w:pStyle w:val="Pardeliste"/>
        <w:rPr>
          <w:rFonts w:cstheme="minorHAnsi"/>
        </w:rPr>
      </w:pPr>
    </w:p>
    <w:p w14:paraId="273DEA31" w14:textId="04AE3B7A" w:rsidR="00841421" w:rsidRPr="00526E63" w:rsidRDefault="00526E63" w:rsidP="00841421">
      <w:pPr>
        <w:numPr>
          <w:ilvl w:val="0"/>
          <w:numId w:val="5"/>
        </w:numPr>
        <w:rPr>
          <w:rFonts w:cstheme="minorHAnsi"/>
        </w:rPr>
      </w:pPr>
      <w:r>
        <w:rPr>
          <w:rFonts w:cstheme="minorHAnsi"/>
        </w:rPr>
        <w:t>U</w:t>
      </w:r>
      <w:r w:rsidR="00841421" w:rsidRPr="00526E63">
        <w:rPr>
          <w:rFonts w:cstheme="minorHAnsi"/>
        </w:rPr>
        <w:t xml:space="preserve">n patient de 18 ans hospitalisé à la demande des médecins locaux a été pris en charge par l’équipe pour analgésie : sarcome de l’extrémité supérieure de </w:t>
      </w:r>
      <w:r w:rsidR="00841421" w:rsidRPr="00526E63">
        <w:rPr>
          <w:rFonts w:cstheme="minorHAnsi"/>
        </w:rPr>
        <w:lastRenderedPageBreak/>
        <w:t xml:space="preserve">l’humérus droit, probablement métastatique avec image radiologique en Feu d’Herbes. Aucune possibilité à Madagascar de soins de support. Traitement antalgique (paliers 1 et 3) fournis par EDN. </w:t>
      </w:r>
      <w:r w:rsidR="00841421" w:rsidRPr="00526E63">
        <w:rPr>
          <w:rFonts w:cstheme="minorHAnsi"/>
          <w:i/>
        </w:rPr>
        <w:t>Image en PJ</w:t>
      </w:r>
      <w:r w:rsidR="00841421" w:rsidRPr="00526E63">
        <w:rPr>
          <w:rFonts w:cstheme="minorHAnsi"/>
        </w:rPr>
        <w:t>.</w:t>
      </w:r>
    </w:p>
    <w:p w14:paraId="0D4E160C" w14:textId="77777777" w:rsidR="00841421" w:rsidRPr="00841421" w:rsidRDefault="00841421" w:rsidP="00841421">
      <w:pPr>
        <w:pStyle w:val="ListParagraph1"/>
        <w:ind w:left="360"/>
        <w:jc w:val="both"/>
        <w:rPr>
          <w:rFonts w:ascii="Arial" w:hAnsi="Arial" w:cs="Arial"/>
          <w:color w:val="4472C4" w:themeColor="accent1"/>
        </w:rPr>
      </w:pPr>
      <w:r w:rsidRPr="00841421">
        <w:rPr>
          <w:rFonts w:ascii="Arial" w:hAnsi="Arial" w:cs="Arial"/>
          <w:color w:val="4472C4" w:themeColor="accent1"/>
        </w:rPr>
        <w:t xml:space="preserve"> </w:t>
      </w:r>
    </w:p>
    <w:p w14:paraId="5CBA70F5" w14:textId="77777777" w:rsidR="00D47175" w:rsidRPr="00526E63" w:rsidRDefault="00D47175" w:rsidP="00D47175">
      <w:pPr>
        <w:rPr>
          <w:u w:val="single"/>
        </w:rPr>
      </w:pPr>
      <w:r w:rsidRPr="00526E63">
        <w:rPr>
          <w:u w:val="single"/>
        </w:rPr>
        <w:t>Organisation de la consultation. Critiques constructives</w:t>
      </w:r>
    </w:p>
    <w:p w14:paraId="423A200C" w14:textId="3E9998CB" w:rsidR="00117DF5" w:rsidRPr="00526E63" w:rsidRDefault="00D47175" w:rsidP="000F28E5">
      <w:r w:rsidRPr="00526E63">
        <w:t>Plus d’adultes que d’enfants</w:t>
      </w:r>
      <w:r w:rsidR="00380419" w:rsidRPr="00526E63">
        <w:t xml:space="preserve">, </w:t>
      </w:r>
      <w:r w:rsidR="00117DF5" w:rsidRPr="00526E63">
        <w:t>seulement 14 FLP</w:t>
      </w:r>
    </w:p>
    <w:p w14:paraId="07B07F56" w14:textId="69F78557" w:rsidR="00841421" w:rsidRPr="00526E63" w:rsidRDefault="00117DF5" w:rsidP="000F28E5">
      <w:r w:rsidRPr="00526E63">
        <w:t>P</w:t>
      </w:r>
      <w:r w:rsidR="00526E63" w:rsidRPr="00526E63">
        <w:t xml:space="preserve">atients non chirurgicaux (18) : </w:t>
      </w:r>
      <w:r w:rsidR="00380419" w:rsidRPr="00526E63">
        <w:t>11 demande</w:t>
      </w:r>
      <w:r w:rsidRPr="00526E63">
        <w:t>s</w:t>
      </w:r>
      <w:r w:rsidR="00380419" w:rsidRPr="00526E63">
        <w:t xml:space="preserve"> d’amygdale</w:t>
      </w:r>
      <w:r w:rsidR="0028245D" w:rsidRPr="00526E63">
        <w:t>c</w:t>
      </w:r>
      <w:r w:rsidR="00380419" w:rsidRPr="00526E63">
        <w:t>tomie</w:t>
      </w:r>
      <w:r w:rsidRPr="00526E63">
        <w:t>, freins langues, pathologies ORL</w:t>
      </w:r>
      <w:r w:rsidR="00526E63">
        <w:t>…</w:t>
      </w:r>
    </w:p>
    <w:p w14:paraId="7FDCE5B3" w14:textId="11992F1F" w:rsidR="0028245D" w:rsidRPr="00526E63" w:rsidRDefault="0028245D" w:rsidP="00526E63">
      <w:pPr>
        <w:pStyle w:val="Pardeliste"/>
        <w:numPr>
          <w:ilvl w:val="0"/>
          <w:numId w:val="13"/>
        </w:numPr>
      </w:pPr>
      <w:r w:rsidRPr="00526E63">
        <w:t>Essayer de cibler le recrutement en amont notamment en privilégiant le recrutement pédiatrique</w:t>
      </w:r>
    </w:p>
    <w:p w14:paraId="1911C9D5" w14:textId="77777777" w:rsidR="000F28E5" w:rsidRDefault="000F28E5" w:rsidP="000F28E5"/>
    <w:p w14:paraId="5A789DB6" w14:textId="77777777" w:rsidR="000F28E5" w:rsidRPr="00F060A4" w:rsidRDefault="000F28E5" w:rsidP="00F060A4">
      <w:pPr>
        <w:pStyle w:val="Pardeliste"/>
        <w:numPr>
          <w:ilvl w:val="0"/>
          <w:numId w:val="3"/>
        </w:numPr>
        <w:rPr>
          <w:b/>
          <w:bCs/>
        </w:rPr>
      </w:pPr>
      <w:r w:rsidRPr="00F060A4">
        <w:rPr>
          <w:b/>
          <w:bCs/>
        </w:rPr>
        <w:t>Collaboration médicale et technique</w:t>
      </w:r>
    </w:p>
    <w:p w14:paraId="34C7F3B6" w14:textId="77777777" w:rsidR="00526E63" w:rsidRDefault="00526E63" w:rsidP="000F28E5"/>
    <w:p w14:paraId="604724D5" w14:textId="4CDC26C3" w:rsidR="000F28E5" w:rsidRDefault="000F28E5" w:rsidP="000F28E5">
      <w:r w:rsidRPr="00526E63">
        <w:rPr>
          <w:u w:val="single"/>
        </w:rPr>
        <w:t>Bloc</w:t>
      </w:r>
      <w:r>
        <w:t> : conditions trouvées à l’arrivée</w:t>
      </w:r>
      <w:r w:rsidR="00F060A4">
        <w:t xml:space="preserve"> / besoins en équipements complémentaires</w:t>
      </w:r>
    </w:p>
    <w:p w14:paraId="245CF7CA" w14:textId="3E5D2288" w:rsidR="00F83ECB" w:rsidRPr="00526E63" w:rsidRDefault="00841421" w:rsidP="000F28E5">
      <w:r>
        <w:t>Anesthésie :</w:t>
      </w:r>
      <w:r w:rsidR="00F83ECB">
        <w:t xml:space="preserve"> </w:t>
      </w:r>
      <w:r w:rsidR="00526E63" w:rsidRPr="00526E63">
        <w:t>cf.</w:t>
      </w:r>
      <w:r w:rsidR="00F83ECB" w:rsidRPr="00526E63">
        <w:t xml:space="preserve"> rapport. Besoin moniteurs compatible pédiatrie (brassards TA et </w:t>
      </w:r>
      <w:r w:rsidR="00F5486A" w:rsidRPr="00526E63">
        <w:t>saturomètre pour les moniteurs en salle et la salle de réveil</w:t>
      </w:r>
      <w:r w:rsidR="00F83ECB" w:rsidRPr="00526E63">
        <w:t>). Besoin</w:t>
      </w:r>
      <w:r w:rsidR="00526E63" w:rsidRPr="00526E63">
        <w:t xml:space="preserve"> d’un</w:t>
      </w:r>
      <w:r w:rsidR="00F83ECB" w:rsidRPr="00526E63">
        <w:t xml:space="preserve"> fibroscope adulte adaptable sur </w:t>
      </w:r>
      <w:r w:rsidR="00526E63" w:rsidRPr="00526E63">
        <w:t xml:space="preserve">la </w:t>
      </w:r>
      <w:r w:rsidR="00F83ECB" w:rsidRPr="00526E63">
        <w:t>lumière froide de la clinique et/ou écran</w:t>
      </w:r>
      <w:r w:rsidR="00526E63" w:rsidRPr="00526E63">
        <w:t xml:space="preserve"> pour les</w:t>
      </w:r>
      <w:r w:rsidR="00F83ECB" w:rsidRPr="00526E63">
        <w:t xml:space="preserve"> fibroscopes jetables</w:t>
      </w:r>
    </w:p>
    <w:p w14:paraId="1D9AD641" w14:textId="77777777" w:rsidR="00F83ECB" w:rsidRPr="00B25776" w:rsidRDefault="00F83ECB" w:rsidP="000F28E5">
      <w:pPr>
        <w:rPr>
          <w:u w:val="single"/>
        </w:rPr>
      </w:pPr>
    </w:p>
    <w:p w14:paraId="581A353B" w14:textId="77777777" w:rsidR="00F060A4" w:rsidRPr="00526E63" w:rsidRDefault="00F060A4" w:rsidP="000F28E5">
      <w:r w:rsidRPr="00B25776">
        <w:rPr>
          <w:u w:val="single"/>
        </w:rPr>
        <w:t>Equipes médicales locales</w:t>
      </w:r>
      <w:r w:rsidRPr="00526E63">
        <w:t> : médecins, anesthésistes, personnels de bloc, infirmiers</w:t>
      </w:r>
    </w:p>
    <w:p w14:paraId="00790C6D" w14:textId="5987DB82" w:rsidR="00F83ECB" w:rsidRPr="00526E63" w:rsidRDefault="00F83ECB" w:rsidP="000F28E5">
      <w:r w:rsidRPr="00526E63">
        <w:t>Anesthésie : IADE seule dans la clinique</w:t>
      </w:r>
      <w:r w:rsidR="00B25776">
        <w:t xml:space="preserve"> (pas de MAR local)</w:t>
      </w:r>
      <w:r w:rsidRPr="00526E63">
        <w:t>, très peu de moyen matériel à sa disposition en notre absence ; trè</w:t>
      </w:r>
      <w:r w:rsidR="00B25776">
        <w:t>s présente pendant la mission (</w:t>
      </w:r>
      <w:r w:rsidRPr="00526E63">
        <w:t>rôle IADE + traduction</w:t>
      </w:r>
      <w:r w:rsidR="00B25776">
        <w:t xml:space="preserve"> et appel des patients en absence de Beby</w:t>
      </w:r>
      <w:r w:rsidRPr="00526E63">
        <w:t>)</w:t>
      </w:r>
    </w:p>
    <w:p w14:paraId="3EDE6BF8" w14:textId="22CA7007" w:rsidR="00F060A4" w:rsidRPr="00526E63" w:rsidRDefault="00F060A4" w:rsidP="000F28E5">
      <w:r w:rsidRPr="00526E63">
        <w:t>Enseignement dispensé</w:t>
      </w:r>
      <w:r w:rsidR="00117DF5" w:rsidRPr="00526E63">
        <w:t xml:space="preserve"> </w:t>
      </w:r>
      <w:r w:rsidR="0028245D" w:rsidRPr="00B25776">
        <w:rPr>
          <w:u w:val="single"/>
        </w:rPr>
        <w:t>Aides opératoires</w:t>
      </w:r>
      <w:r w:rsidR="0028245D" w:rsidRPr="00526E63">
        <w:t xml:space="preserve"> : </w:t>
      </w:r>
      <w:r w:rsidR="00117DF5" w:rsidRPr="00526E63">
        <w:t xml:space="preserve">Beby </w:t>
      </w:r>
      <w:r w:rsidR="0028245D" w:rsidRPr="00526E63">
        <w:t>et étudiant en médecine Mickael</w:t>
      </w:r>
    </w:p>
    <w:p w14:paraId="75E0CFAD" w14:textId="644E3869" w:rsidR="00F060A4" w:rsidRPr="00526E63" w:rsidRDefault="00F060A4" w:rsidP="000F28E5">
      <w:r w:rsidRPr="00B25776">
        <w:rPr>
          <w:u w:val="single"/>
        </w:rPr>
        <w:t>Améliorations souhaitées</w:t>
      </w:r>
      <w:r w:rsidR="0028245D" w:rsidRPr="00526E63">
        <w:t xml:space="preserve"> </w:t>
      </w:r>
      <w:r w:rsidR="00B25776">
        <w:t xml:space="preserve">Présence du </w:t>
      </w:r>
      <w:r w:rsidR="00B25776" w:rsidRPr="00526E63">
        <w:t>médecin</w:t>
      </w:r>
      <w:r w:rsidR="0028245D" w:rsidRPr="00526E63">
        <w:t xml:space="preserve"> de garde </w:t>
      </w:r>
      <w:r w:rsidR="00B25776">
        <w:t xml:space="preserve">+- infirmière de garde à la </w:t>
      </w:r>
      <w:r w:rsidR="0028245D" w:rsidRPr="00526E63">
        <w:t>visite du soir</w:t>
      </w:r>
    </w:p>
    <w:p w14:paraId="3349ABFD" w14:textId="77777777" w:rsidR="00F060A4" w:rsidRDefault="00F060A4" w:rsidP="000F28E5"/>
    <w:p w14:paraId="7434642D" w14:textId="77777777" w:rsidR="00D47175" w:rsidRPr="00B25776" w:rsidRDefault="00F060A4" w:rsidP="0028245D">
      <w:pPr>
        <w:pStyle w:val="Pardeliste"/>
        <w:numPr>
          <w:ilvl w:val="0"/>
          <w:numId w:val="3"/>
        </w:numPr>
        <w:rPr>
          <w:rFonts w:cstheme="minorHAnsi"/>
          <w:u w:val="single"/>
        </w:rPr>
      </w:pPr>
      <w:r w:rsidRPr="00B25776">
        <w:rPr>
          <w:rFonts w:cstheme="minorHAnsi"/>
          <w:b/>
          <w:bCs/>
        </w:rPr>
        <w:t>Chirurgies réalisées</w:t>
      </w:r>
      <w:r w:rsidR="00D47175" w:rsidRPr="00B25776">
        <w:rPr>
          <w:rFonts w:cstheme="minorHAnsi"/>
          <w:u w:val="single"/>
        </w:rPr>
        <w:t xml:space="preserve"> </w:t>
      </w:r>
    </w:p>
    <w:p w14:paraId="7A45EDE1" w14:textId="77777777" w:rsidR="00776294" w:rsidRDefault="00776294" w:rsidP="00D47175">
      <w:pPr>
        <w:rPr>
          <w:rFonts w:cstheme="minorHAnsi"/>
          <w:u w:val="single"/>
        </w:rPr>
      </w:pPr>
    </w:p>
    <w:p w14:paraId="4B14DA61" w14:textId="6680E7B5" w:rsidR="00D47175" w:rsidRPr="00B25776" w:rsidRDefault="00D47175" w:rsidP="00D47175">
      <w:pPr>
        <w:rPr>
          <w:rFonts w:cstheme="minorHAnsi"/>
        </w:rPr>
      </w:pPr>
      <w:r w:rsidRPr="00B25776">
        <w:rPr>
          <w:rFonts w:cstheme="minorHAnsi"/>
          <w:u w:val="single"/>
        </w:rPr>
        <w:t>Nombre d’interventions réalisées</w:t>
      </w:r>
      <w:r w:rsidRPr="00B25776">
        <w:rPr>
          <w:rFonts w:cstheme="minorHAnsi"/>
        </w:rPr>
        <w:t> :</w:t>
      </w:r>
      <w:r w:rsidRPr="00B25776">
        <w:rPr>
          <w:rFonts w:cstheme="minorHAnsi"/>
          <w:b/>
          <w:bCs/>
        </w:rPr>
        <w:t xml:space="preserve"> 58</w:t>
      </w:r>
      <w:r w:rsidR="00380419" w:rsidRPr="00B25776">
        <w:rPr>
          <w:rFonts w:cstheme="minorHAnsi"/>
          <w:b/>
          <w:bCs/>
        </w:rPr>
        <w:t xml:space="preserve"> </w:t>
      </w:r>
      <w:r w:rsidR="00380419" w:rsidRPr="00B25776">
        <w:rPr>
          <w:rFonts w:cstheme="minorHAnsi"/>
        </w:rPr>
        <w:t>(sur 62 programmées 4 patients ne se sont pas présentés)</w:t>
      </w:r>
    </w:p>
    <w:p w14:paraId="7B9C82C9" w14:textId="3E524C7C" w:rsidR="00380419" w:rsidRPr="00B25776" w:rsidRDefault="00380419" w:rsidP="00D47175">
      <w:pPr>
        <w:rPr>
          <w:rFonts w:cstheme="minorHAnsi"/>
        </w:rPr>
      </w:pPr>
    </w:p>
    <w:p w14:paraId="764D0770" w14:textId="6E3BC73E" w:rsidR="00380419" w:rsidRPr="00B25776" w:rsidRDefault="00380419" w:rsidP="00D47175">
      <w:pPr>
        <w:rPr>
          <w:rFonts w:cstheme="minorHAnsi"/>
          <w:u w:val="single"/>
        </w:rPr>
      </w:pPr>
      <w:r w:rsidRPr="00B25776">
        <w:rPr>
          <w:rFonts w:cstheme="minorHAnsi"/>
          <w:u w:val="single"/>
        </w:rPr>
        <w:t>Types de pathologies :</w:t>
      </w:r>
    </w:p>
    <w:p w14:paraId="7A0A8D82" w14:textId="0C2E5850" w:rsidR="00D47175" w:rsidRPr="00B25776" w:rsidRDefault="00D47175" w:rsidP="00D47175">
      <w:pPr>
        <w:pStyle w:val="Pardeliste"/>
        <w:numPr>
          <w:ilvl w:val="0"/>
          <w:numId w:val="4"/>
        </w:numPr>
        <w:outlineLvl w:val="0"/>
        <w:rPr>
          <w:rFonts w:cstheme="minorHAnsi"/>
        </w:rPr>
      </w:pPr>
      <w:r w:rsidRPr="00B25776">
        <w:rPr>
          <w:rFonts w:cstheme="minorHAnsi"/>
        </w:rPr>
        <w:t xml:space="preserve">14 fentes labio palatines </w:t>
      </w:r>
    </w:p>
    <w:p w14:paraId="01E39F01" w14:textId="74AB7CD9" w:rsidR="00D47175" w:rsidRPr="00B25776" w:rsidRDefault="00D47175" w:rsidP="00D47175">
      <w:pPr>
        <w:pStyle w:val="Pardeliste"/>
        <w:numPr>
          <w:ilvl w:val="0"/>
          <w:numId w:val="4"/>
        </w:numPr>
        <w:outlineLvl w:val="0"/>
        <w:rPr>
          <w:rFonts w:cstheme="minorHAnsi"/>
        </w:rPr>
      </w:pPr>
      <w:r w:rsidRPr="00B25776">
        <w:rPr>
          <w:rFonts w:cstheme="minorHAnsi"/>
        </w:rPr>
        <w:t xml:space="preserve">1 sphinctéroplastie </w:t>
      </w:r>
    </w:p>
    <w:p w14:paraId="145796B3" w14:textId="60C1F601" w:rsidR="00D47175" w:rsidRPr="00B25776" w:rsidRDefault="00D47175" w:rsidP="00D47175">
      <w:pPr>
        <w:pStyle w:val="Pardeliste"/>
        <w:numPr>
          <w:ilvl w:val="0"/>
          <w:numId w:val="4"/>
        </w:numPr>
        <w:outlineLvl w:val="0"/>
        <w:rPr>
          <w:rFonts w:cstheme="minorHAnsi"/>
        </w:rPr>
      </w:pPr>
      <w:r w:rsidRPr="00B25776">
        <w:rPr>
          <w:rFonts w:cstheme="minorHAnsi"/>
        </w:rPr>
        <w:t xml:space="preserve">1 kyste du tractus thyréoglosse </w:t>
      </w:r>
    </w:p>
    <w:p w14:paraId="7F3D0061" w14:textId="77777777" w:rsidR="00D47175" w:rsidRPr="00B25776" w:rsidRDefault="00D47175" w:rsidP="00D47175">
      <w:pPr>
        <w:pStyle w:val="Pardeliste"/>
        <w:numPr>
          <w:ilvl w:val="0"/>
          <w:numId w:val="4"/>
        </w:numPr>
        <w:outlineLvl w:val="0"/>
        <w:rPr>
          <w:rFonts w:cstheme="minorHAnsi"/>
        </w:rPr>
      </w:pPr>
      <w:r w:rsidRPr="00B25776">
        <w:rPr>
          <w:rFonts w:cstheme="minorHAnsi"/>
        </w:rPr>
        <w:t>1 tumeur osseuse mandibulaire</w:t>
      </w:r>
    </w:p>
    <w:p w14:paraId="624498A6" w14:textId="77777777" w:rsidR="00D47175" w:rsidRPr="00B25776" w:rsidRDefault="00D47175" w:rsidP="00D47175">
      <w:pPr>
        <w:pStyle w:val="Pardeliste"/>
        <w:numPr>
          <w:ilvl w:val="0"/>
          <w:numId w:val="4"/>
        </w:numPr>
        <w:outlineLvl w:val="0"/>
        <w:rPr>
          <w:rFonts w:cstheme="minorHAnsi"/>
        </w:rPr>
      </w:pPr>
      <w:r w:rsidRPr="00B25776">
        <w:rPr>
          <w:rFonts w:cstheme="minorHAnsi"/>
        </w:rPr>
        <w:t>1 tumeur parotidienne</w:t>
      </w:r>
    </w:p>
    <w:p w14:paraId="7CA10B9E" w14:textId="77777777" w:rsidR="00D47175" w:rsidRPr="00B25776" w:rsidRDefault="00D47175" w:rsidP="00D47175">
      <w:pPr>
        <w:pStyle w:val="Pardeliste"/>
        <w:numPr>
          <w:ilvl w:val="0"/>
          <w:numId w:val="4"/>
        </w:numPr>
        <w:outlineLvl w:val="0"/>
        <w:rPr>
          <w:rFonts w:cstheme="minorHAnsi"/>
        </w:rPr>
      </w:pPr>
      <w:r w:rsidRPr="00B25776">
        <w:rPr>
          <w:rFonts w:cstheme="minorHAnsi"/>
        </w:rPr>
        <w:t>3 adénopathies cervicales</w:t>
      </w:r>
    </w:p>
    <w:p w14:paraId="49479B24" w14:textId="7E8E6A4F" w:rsidR="00D47175" w:rsidRPr="00B25776" w:rsidRDefault="00D47175" w:rsidP="00D47175">
      <w:pPr>
        <w:pStyle w:val="Pardeliste"/>
        <w:numPr>
          <w:ilvl w:val="0"/>
          <w:numId w:val="4"/>
        </w:numPr>
        <w:outlineLvl w:val="0"/>
        <w:rPr>
          <w:rFonts w:cstheme="minorHAnsi"/>
        </w:rPr>
      </w:pPr>
      <w:r w:rsidRPr="00B25776">
        <w:rPr>
          <w:rFonts w:cstheme="minorHAnsi"/>
        </w:rPr>
        <w:t xml:space="preserve">6 </w:t>
      </w:r>
      <w:r w:rsidR="00B25776" w:rsidRPr="00B25776">
        <w:rPr>
          <w:rFonts w:cstheme="minorHAnsi"/>
        </w:rPr>
        <w:t>chéloïdes</w:t>
      </w:r>
    </w:p>
    <w:p w14:paraId="5B179FE6" w14:textId="57C9EAD0" w:rsidR="00D47175" w:rsidRPr="00B25776" w:rsidRDefault="00D47175" w:rsidP="00D47175">
      <w:pPr>
        <w:pStyle w:val="Pardeliste"/>
        <w:numPr>
          <w:ilvl w:val="0"/>
          <w:numId w:val="4"/>
        </w:numPr>
        <w:outlineLvl w:val="0"/>
        <w:rPr>
          <w:rFonts w:cstheme="minorHAnsi"/>
        </w:rPr>
      </w:pPr>
      <w:r w:rsidRPr="00B25776">
        <w:rPr>
          <w:rFonts w:cstheme="minorHAnsi"/>
        </w:rPr>
        <w:t>1 tumeur d’allure bénigne du sein (</w:t>
      </w:r>
      <w:r w:rsidR="0028245D" w:rsidRPr="00B25776">
        <w:rPr>
          <w:rFonts w:cstheme="minorHAnsi"/>
        </w:rPr>
        <w:t xml:space="preserve">patiente du </w:t>
      </w:r>
      <w:r w:rsidRPr="00B25776">
        <w:rPr>
          <w:rFonts w:cstheme="minorHAnsi"/>
        </w:rPr>
        <w:t>Dr Nirina)</w:t>
      </w:r>
    </w:p>
    <w:p w14:paraId="345E2301" w14:textId="3C42D9B3" w:rsidR="00D47175" w:rsidRPr="00B25776" w:rsidRDefault="00D47175" w:rsidP="00D47175">
      <w:pPr>
        <w:pStyle w:val="Pardeliste"/>
        <w:numPr>
          <w:ilvl w:val="0"/>
          <w:numId w:val="4"/>
        </w:numPr>
        <w:outlineLvl w:val="0"/>
        <w:rPr>
          <w:rFonts w:cstheme="minorHAnsi"/>
        </w:rPr>
      </w:pPr>
      <w:r w:rsidRPr="00B25776">
        <w:rPr>
          <w:rFonts w:cstheme="minorHAnsi"/>
        </w:rPr>
        <w:t xml:space="preserve">29 tuméfactions cutanées et sous cutanées </w:t>
      </w:r>
      <w:r w:rsidR="00B25776" w:rsidRPr="00B25776">
        <w:rPr>
          <w:rFonts w:cstheme="minorHAnsi"/>
        </w:rPr>
        <w:t>bénignes</w:t>
      </w:r>
      <w:r w:rsidRPr="00B25776">
        <w:rPr>
          <w:rFonts w:cstheme="minorHAnsi"/>
        </w:rPr>
        <w:t xml:space="preserve"> (loupes, lipomes…)</w:t>
      </w:r>
    </w:p>
    <w:p w14:paraId="1A71BF26" w14:textId="22497B0F" w:rsidR="00D47175" w:rsidRPr="00B25776" w:rsidRDefault="00D47175" w:rsidP="00D47175">
      <w:pPr>
        <w:pStyle w:val="Pardeliste"/>
        <w:numPr>
          <w:ilvl w:val="0"/>
          <w:numId w:val="4"/>
        </w:numPr>
        <w:outlineLvl w:val="0"/>
        <w:rPr>
          <w:rFonts w:cstheme="minorHAnsi"/>
        </w:rPr>
      </w:pPr>
      <w:r w:rsidRPr="00B25776">
        <w:rPr>
          <w:rFonts w:cstheme="minorHAnsi"/>
        </w:rPr>
        <w:t xml:space="preserve">1 ablation greffon osseux exposé (reconstruction nasale EDN </w:t>
      </w:r>
      <w:r w:rsidR="00B25776" w:rsidRPr="00B25776">
        <w:rPr>
          <w:rFonts w:cstheme="minorHAnsi"/>
        </w:rPr>
        <w:t>nov.</w:t>
      </w:r>
      <w:r w:rsidRPr="00B25776">
        <w:rPr>
          <w:rFonts w:cstheme="minorHAnsi"/>
        </w:rPr>
        <w:t xml:space="preserve"> 2019) </w:t>
      </w:r>
    </w:p>
    <w:p w14:paraId="30B92D8A" w14:textId="4F6D0EEC" w:rsidR="00D47175" w:rsidRPr="00B25776" w:rsidRDefault="00D47175" w:rsidP="00D47175">
      <w:pPr>
        <w:rPr>
          <w:rFonts w:cstheme="minorHAnsi"/>
        </w:rPr>
      </w:pPr>
      <w:r w:rsidRPr="00B25776">
        <w:rPr>
          <w:rFonts w:cstheme="minorHAnsi"/>
        </w:rPr>
        <w:tab/>
      </w:r>
    </w:p>
    <w:p w14:paraId="03E12551" w14:textId="06578399" w:rsidR="00F060A4" w:rsidRPr="00776294" w:rsidRDefault="00F060A4" w:rsidP="000F28E5">
      <w:pPr>
        <w:rPr>
          <w:rFonts w:cstheme="minorHAnsi"/>
          <w:u w:val="single"/>
        </w:rPr>
      </w:pPr>
      <w:r w:rsidRPr="00776294">
        <w:rPr>
          <w:rFonts w:cstheme="minorHAnsi"/>
          <w:u w:val="single"/>
        </w:rPr>
        <w:t>Complications</w:t>
      </w:r>
    </w:p>
    <w:p w14:paraId="6660319D" w14:textId="17F4CE29" w:rsidR="00380419" w:rsidRPr="00776294" w:rsidRDefault="00380419" w:rsidP="00776294">
      <w:pPr>
        <w:pStyle w:val="Pardeliste"/>
        <w:numPr>
          <w:ilvl w:val="0"/>
          <w:numId w:val="14"/>
        </w:numPr>
        <w:rPr>
          <w:rFonts w:cstheme="minorHAnsi"/>
        </w:rPr>
      </w:pPr>
      <w:r w:rsidRPr="00776294">
        <w:rPr>
          <w:rFonts w:cstheme="minorHAnsi"/>
        </w:rPr>
        <w:t>1 souffrance d’un lambeau d’une v</w:t>
      </w:r>
      <w:r w:rsidR="0028245D" w:rsidRPr="00776294">
        <w:rPr>
          <w:rFonts w:cstheme="minorHAnsi"/>
        </w:rPr>
        <w:t>é</w:t>
      </w:r>
      <w:r w:rsidRPr="00776294">
        <w:rPr>
          <w:rFonts w:cstheme="minorHAnsi"/>
        </w:rPr>
        <w:t>lopalatoplastie</w:t>
      </w:r>
    </w:p>
    <w:p w14:paraId="14FAD6BE" w14:textId="1782131A" w:rsidR="00380419" w:rsidRPr="00776294" w:rsidRDefault="00380419" w:rsidP="00776294">
      <w:pPr>
        <w:pStyle w:val="Pardeliste"/>
        <w:numPr>
          <w:ilvl w:val="0"/>
          <w:numId w:val="14"/>
        </w:numPr>
        <w:rPr>
          <w:rFonts w:cstheme="minorHAnsi"/>
        </w:rPr>
      </w:pPr>
      <w:r w:rsidRPr="00776294">
        <w:rPr>
          <w:rFonts w:cstheme="minorHAnsi"/>
        </w:rPr>
        <w:t>1 surinfection de la tumeur osseuse mandibulaire J6 d’évolution favorable sous antibiothérapie IV</w:t>
      </w:r>
    </w:p>
    <w:p w14:paraId="742392E0" w14:textId="41A785F1" w:rsidR="00380419" w:rsidRPr="00776294" w:rsidRDefault="00380419" w:rsidP="00776294">
      <w:pPr>
        <w:pStyle w:val="Pardeliste"/>
        <w:numPr>
          <w:ilvl w:val="0"/>
          <w:numId w:val="14"/>
        </w:numPr>
        <w:rPr>
          <w:rFonts w:cstheme="minorHAnsi"/>
        </w:rPr>
      </w:pPr>
      <w:r w:rsidRPr="00776294">
        <w:rPr>
          <w:rFonts w:cstheme="minorHAnsi"/>
        </w:rPr>
        <w:lastRenderedPageBreak/>
        <w:t>1 collection salivaire suite à la parotidectomie superficielle d’évolution favorable par ponctions et pansements compressifs</w:t>
      </w:r>
    </w:p>
    <w:p w14:paraId="034F4C3D" w14:textId="77777777" w:rsidR="00F060A4" w:rsidRPr="00B25776" w:rsidRDefault="00F060A4" w:rsidP="000F28E5">
      <w:pPr>
        <w:rPr>
          <w:rFonts w:cstheme="minorHAnsi"/>
        </w:rPr>
      </w:pPr>
    </w:p>
    <w:p w14:paraId="142C7630" w14:textId="77777777" w:rsidR="00F060A4" w:rsidRPr="00B25776" w:rsidRDefault="00F060A4" w:rsidP="00F060A4">
      <w:pPr>
        <w:pStyle w:val="Pardeliste"/>
        <w:numPr>
          <w:ilvl w:val="0"/>
          <w:numId w:val="3"/>
        </w:numPr>
        <w:rPr>
          <w:rFonts w:cstheme="minorHAnsi"/>
          <w:b/>
          <w:bCs/>
        </w:rPr>
      </w:pPr>
      <w:r w:rsidRPr="00B25776">
        <w:rPr>
          <w:rFonts w:cstheme="minorHAnsi"/>
          <w:b/>
          <w:bCs/>
        </w:rPr>
        <w:t>Problèmes rencontrés</w:t>
      </w:r>
    </w:p>
    <w:p w14:paraId="08BEC17F" w14:textId="5F22E556" w:rsidR="00F060A4" w:rsidRPr="00B25776" w:rsidRDefault="00F060A4" w:rsidP="000F28E5">
      <w:pPr>
        <w:rPr>
          <w:rFonts w:cstheme="minorHAnsi"/>
        </w:rPr>
      </w:pPr>
      <w:r w:rsidRPr="00B25776">
        <w:rPr>
          <w:rFonts w:cstheme="minorHAnsi"/>
        </w:rPr>
        <w:t>Bloc</w:t>
      </w:r>
      <w:r w:rsidR="0028245D" w:rsidRPr="00B25776">
        <w:rPr>
          <w:rFonts w:cstheme="minorHAnsi"/>
        </w:rPr>
        <w:t xml:space="preserve"> ras</w:t>
      </w:r>
    </w:p>
    <w:p w14:paraId="1911D624" w14:textId="4BAD5E44" w:rsidR="00F060A4" w:rsidRPr="00B25776" w:rsidRDefault="00F060A4" w:rsidP="000F28E5">
      <w:pPr>
        <w:rPr>
          <w:rFonts w:cstheme="minorHAnsi"/>
        </w:rPr>
      </w:pPr>
      <w:r w:rsidRPr="00B25776">
        <w:rPr>
          <w:rFonts w:cstheme="minorHAnsi"/>
        </w:rPr>
        <w:t>Hospitalisations</w:t>
      </w:r>
      <w:r w:rsidR="0028245D" w:rsidRPr="00B25776">
        <w:rPr>
          <w:rFonts w:cstheme="minorHAnsi"/>
        </w:rPr>
        <w:t xml:space="preserve"> ras</w:t>
      </w:r>
    </w:p>
    <w:p w14:paraId="5C50F4F9" w14:textId="43B392E9" w:rsidR="00F060A4" w:rsidRPr="00B25776" w:rsidRDefault="00F060A4" w:rsidP="000F28E5">
      <w:pPr>
        <w:rPr>
          <w:rFonts w:cstheme="minorHAnsi"/>
        </w:rPr>
      </w:pPr>
      <w:r w:rsidRPr="00B25776">
        <w:rPr>
          <w:rFonts w:cstheme="minorHAnsi"/>
        </w:rPr>
        <w:t>Suivi et post op</w:t>
      </w:r>
      <w:r w:rsidR="00F5486A" w:rsidRPr="00B25776">
        <w:rPr>
          <w:rFonts w:cstheme="minorHAnsi"/>
        </w:rPr>
        <w:t> : visite le matin et contre visite le soir, dispension des traitements par l’équipe EDN</w:t>
      </w:r>
      <w:r w:rsidR="00021FB5">
        <w:rPr>
          <w:rFonts w:cstheme="minorHAnsi"/>
        </w:rPr>
        <w:t xml:space="preserve"> (aide</w:t>
      </w:r>
      <w:r w:rsidR="00B25776">
        <w:rPr>
          <w:rFonts w:cstheme="minorHAnsi"/>
        </w:rPr>
        <w:t xml:space="preserve"> de Muriel IDE très appréciable)</w:t>
      </w:r>
      <w:r w:rsidR="00F5486A" w:rsidRPr="00B25776">
        <w:rPr>
          <w:rFonts w:cstheme="minorHAnsi"/>
        </w:rPr>
        <w:t xml:space="preserve"> ; par rapport à l’an dernier pas de présence le soir de l’équipe de garde de la clinique </w:t>
      </w:r>
      <w:proofErr w:type="gramStart"/>
      <w:r w:rsidR="00F5486A" w:rsidRPr="00B25776">
        <w:rPr>
          <w:rFonts w:cstheme="minorHAnsi"/>
        </w:rPr>
        <w:t>( 1</w:t>
      </w:r>
      <w:proofErr w:type="gramEnd"/>
      <w:r w:rsidR="00F5486A" w:rsidRPr="00B25776">
        <w:rPr>
          <w:rFonts w:cstheme="minorHAnsi"/>
        </w:rPr>
        <w:t xml:space="preserve"> médecin uniquement 2 soirs, jamais d’infirmière).</w:t>
      </w:r>
    </w:p>
    <w:p w14:paraId="28D2E2C1" w14:textId="77777777" w:rsidR="00F060A4" w:rsidRPr="00B25776" w:rsidRDefault="00F060A4" w:rsidP="000F28E5">
      <w:pPr>
        <w:rPr>
          <w:rFonts w:cstheme="minorHAnsi"/>
        </w:rPr>
      </w:pPr>
    </w:p>
    <w:p w14:paraId="3D51C7FA" w14:textId="77777777" w:rsidR="00F060A4" w:rsidRPr="00B25776" w:rsidRDefault="00F060A4" w:rsidP="00F060A4">
      <w:pPr>
        <w:pStyle w:val="Pardeliste"/>
        <w:numPr>
          <w:ilvl w:val="0"/>
          <w:numId w:val="3"/>
        </w:numPr>
        <w:rPr>
          <w:rFonts w:cstheme="minorHAnsi"/>
          <w:b/>
          <w:bCs/>
        </w:rPr>
      </w:pPr>
      <w:r w:rsidRPr="00B25776">
        <w:rPr>
          <w:rFonts w:cstheme="minorHAnsi"/>
          <w:b/>
          <w:bCs/>
        </w:rPr>
        <w:t>Synthèse de la mission</w:t>
      </w:r>
    </w:p>
    <w:p w14:paraId="05718EB3" w14:textId="77777777" w:rsidR="00F060A4" w:rsidRPr="00B25776" w:rsidRDefault="00F060A4" w:rsidP="000F28E5">
      <w:pPr>
        <w:rPr>
          <w:rFonts w:cstheme="minorHAnsi"/>
        </w:rPr>
      </w:pPr>
      <w:r w:rsidRPr="00776294">
        <w:rPr>
          <w:rFonts w:cstheme="minorHAnsi"/>
          <w:u w:val="single"/>
        </w:rPr>
        <w:t>Conditions de voyage, d’accueil</w:t>
      </w:r>
      <w:r w:rsidR="002A1B06" w:rsidRPr="00B25776">
        <w:rPr>
          <w:rFonts w:cstheme="minorHAnsi"/>
        </w:rPr>
        <w:t xml:space="preserve"> : </w:t>
      </w:r>
    </w:p>
    <w:p w14:paraId="707C2A70" w14:textId="77777777" w:rsidR="002A1B06" w:rsidRPr="00B25776" w:rsidRDefault="002A1B06" w:rsidP="000F28E5">
      <w:pPr>
        <w:rPr>
          <w:rFonts w:cstheme="minorHAnsi"/>
        </w:rPr>
      </w:pPr>
      <w:r w:rsidRPr="00B25776">
        <w:rPr>
          <w:rFonts w:cstheme="minorHAnsi"/>
        </w:rPr>
        <w:t>Départ la veille du vol aller un jour de grève nationale sans problème (après quelques inquiétudes)</w:t>
      </w:r>
    </w:p>
    <w:p w14:paraId="6674FA7A" w14:textId="77777777" w:rsidR="002A1B06" w:rsidRPr="00B25776" w:rsidRDefault="002A1B06" w:rsidP="000F28E5">
      <w:pPr>
        <w:rPr>
          <w:rFonts w:cstheme="minorHAnsi"/>
        </w:rPr>
      </w:pPr>
      <w:r w:rsidRPr="00B25776">
        <w:rPr>
          <w:rFonts w:cstheme="minorHAnsi"/>
        </w:rPr>
        <w:t xml:space="preserve">Le pré acheminement vers PARIS CDG reste compliqué avec les 2 valises de 23 kg + sac cabine : serait-il possible de partir et de s’enregistrer directement depuis la province ? à voir avec AF ; les missionnaires continuant bien sur à prendre en charge les frais Province-Paris. </w:t>
      </w:r>
    </w:p>
    <w:p w14:paraId="30BA1AD3" w14:textId="77777777" w:rsidR="002A1B06" w:rsidRPr="00B25776" w:rsidRDefault="002A1B06" w:rsidP="000F28E5">
      <w:pPr>
        <w:rPr>
          <w:rFonts w:cstheme="minorHAnsi"/>
        </w:rPr>
      </w:pPr>
    </w:p>
    <w:p w14:paraId="6EA3D7D5" w14:textId="77777777" w:rsidR="002A1B06" w:rsidRPr="00B25776" w:rsidRDefault="002A1B06" w:rsidP="000F28E5">
      <w:pPr>
        <w:rPr>
          <w:rFonts w:cstheme="minorHAnsi"/>
        </w:rPr>
      </w:pPr>
      <w:r w:rsidRPr="00776294">
        <w:rPr>
          <w:rFonts w:cstheme="minorHAnsi"/>
          <w:u w:val="single"/>
        </w:rPr>
        <w:t>Hébergement et nourriture</w:t>
      </w:r>
      <w:r w:rsidRPr="00B25776">
        <w:rPr>
          <w:rFonts w:cstheme="minorHAnsi"/>
        </w:rPr>
        <w:t> : parfait.</w:t>
      </w:r>
    </w:p>
    <w:p w14:paraId="1E9BF5A6" w14:textId="5CB10611" w:rsidR="00F060A4" w:rsidRPr="00B25776" w:rsidRDefault="00F060A4" w:rsidP="000F28E5">
      <w:pPr>
        <w:rPr>
          <w:rFonts w:cstheme="minorHAnsi"/>
        </w:rPr>
      </w:pPr>
      <w:r w:rsidRPr="00776294">
        <w:rPr>
          <w:rFonts w:cstheme="minorHAnsi"/>
          <w:u w:val="single"/>
        </w:rPr>
        <w:t>Collaboration avec les ONG locales</w:t>
      </w:r>
      <w:r w:rsidR="002A1B06" w:rsidRPr="00B25776">
        <w:rPr>
          <w:rFonts w:cstheme="minorHAnsi"/>
        </w:rPr>
        <w:t> : contact avec M</w:t>
      </w:r>
      <w:r w:rsidR="00021FB5">
        <w:rPr>
          <w:rFonts w:cstheme="minorHAnsi"/>
        </w:rPr>
        <w:t xml:space="preserve">édecins </w:t>
      </w:r>
      <w:r w:rsidR="002A1B06" w:rsidRPr="00B25776">
        <w:rPr>
          <w:rFonts w:cstheme="minorHAnsi"/>
        </w:rPr>
        <w:t>D</w:t>
      </w:r>
      <w:r w:rsidR="00021FB5">
        <w:rPr>
          <w:rFonts w:cstheme="minorHAnsi"/>
        </w:rPr>
        <w:t xml:space="preserve">u </w:t>
      </w:r>
      <w:r w:rsidR="002A1B06" w:rsidRPr="00B25776">
        <w:rPr>
          <w:rFonts w:cstheme="minorHAnsi"/>
        </w:rPr>
        <w:t>M</w:t>
      </w:r>
      <w:r w:rsidR="00021FB5">
        <w:rPr>
          <w:rFonts w:cstheme="minorHAnsi"/>
        </w:rPr>
        <w:t>onde</w:t>
      </w:r>
      <w:r w:rsidR="002A1B06" w:rsidRPr="00B25776">
        <w:rPr>
          <w:rFonts w:cstheme="minorHAnsi"/>
        </w:rPr>
        <w:t xml:space="preserve"> et La chaine de l’espoir pour 2 enfants (</w:t>
      </w:r>
      <w:proofErr w:type="spellStart"/>
      <w:r w:rsidR="002A1B06" w:rsidRPr="00B25776">
        <w:rPr>
          <w:rFonts w:cstheme="minorHAnsi"/>
        </w:rPr>
        <w:t>cf</w:t>
      </w:r>
      <w:proofErr w:type="spellEnd"/>
      <w:r w:rsidR="002A1B06" w:rsidRPr="00B25776">
        <w:rPr>
          <w:rFonts w:cstheme="minorHAnsi"/>
        </w:rPr>
        <w:t xml:space="preserve"> dossiers) très bons. Contacts établis après demande d’avis en Métropole et à la Réunion auprès de confrères très réactifs. Nous les en remercions +++ </w:t>
      </w:r>
    </w:p>
    <w:p w14:paraId="602BB11A" w14:textId="77777777" w:rsidR="00841421" w:rsidRPr="00B25776" w:rsidRDefault="00841421" w:rsidP="000F28E5">
      <w:pPr>
        <w:rPr>
          <w:rFonts w:cstheme="minorHAnsi"/>
        </w:rPr>
      </w:pPr>
    </w:p>
    <w:p w14:paraId="07361D72" w14:textId="77777777" w:rsidR="002A1B06" w:rsidRPr="00B25776" w:rsidRDefault="002A1B06" w:rsidP="000F28E5">
      <w:pPr>
        <w:rPr>
          <w:rFonts w:cstheme="minorHAnsi"/>
        </w:rPr>
      </w:pPr>
      <w:r w:rsidRPr="00B25776">
        <w:rPr>
          <w:rFonts w:cstheme="minorHAnsi"/>
        </w:rPr>
        <w:t>Grenoble : Dr PY Rabattu Chirurgien Pédiatre et toute l’équipe de chirurgie viscérale pédiatrique, Dr S Douchin Cardio Pédiatre</w:t>
      </w:r>
    </w:p>
    <w:p w14:paraId="42146093" w14:textId="77777777" w:rsidR="002A1B06" w:rsidRPr="00B25776" w:rsidRDefault="002A1B06" w:rsidP="000F28E5">
      <w:pPr>
        <w:rPr>
          <w:rFonts w:cstheme="minorHAnsi"/>
        </w:rPr>
      </w:pPr>
    </w:p>
    <w:p w14:paraId="22C9D027" w14:textId="77777777" w:rsidR="00841421" w:rsidRPr="00B25776" w:rsidRDefault="002A1B06" w:rsidP="00841421">
      <w:pPr>
        <w:rPr>
          <w:rFonts w:eastAsia="Times New Roman" w:cstheme="minorHAnsi"/>
          <w:lang w:eastAsia="fr-FR"/>
        </w:rPr>
      </w:pPr>
      <w:r w:rsidRPr="00B25776">
        <w:rPr>
          <w:rFonts w:cstheme="minorHAnsi"/>
        </w:rPr>
        <w:t xml:space="preserve">Bordeaux :  </w:t>
      </w:r>
      <w:r w:rsidR="00841421" w:rsidRPr="00B25776">
        <w:rPr>
          <w:rFonts w:eastAsia="Times New Roman" w:cstheme="minorHAnsi"/>
          <w:shd w:val="clear" w:color="auto" w:fill="FFFFFF"/>
          <w:lang w:eastAsia="fr-FR"/>
        </w:rPr>
        <w:t>Pr JB THAMBO, chirurgien cardiaque</w:t>
      </w:r>
    </w:p>
    <w:p w14:paraId="35E65CCC" w14:textId="1B15DD89" w:rsidR="00841421" w:rsidRPr="00B25776" w:rsidRDefault="00841421" w:rsidP="00841421">
      <w:pPr>
        <w:rPr>
          <w:rFonts w:eastAsia="Times New Roman" w:cstheme="minorHAnsi"/>
          <w:lang w:eastAsia="fr-FR"/>
        </w:rPr>
      </w:pPr>
      <w:r w:rsidRPr="00B25776">
        <w:rPr>
          <w:rFonts w:eastAsia="Times New Roman" w:cstheme="minorHAnsi"/>
          <w:shd w:val="clear" w:color="auto" w:fill="FFFFFF"/>
          <w:lang w:eastAsia="fr-FR"/>
        </w:rPr>
        <w:t>La Réunion : Dr JB Selly cardio</w:t>
      </w:r>
      <w:r w:rsidR="00021FB5">
        <w:rPr>
          <w:rFonts w:eastAsia="Times New Roman" w:cstheme="minorHAnsi"/>
          <w:shd w:val="clear" w:color="auto" w:fill="FFFFFF"/>
          <w:lang w:eastAsia="fr-FR"/>
        </w:rPr>
        <w:t xml:space="preserve"> </w:t>
      </w:r>
      <w:bookmarkStart w:id="0" w:name="_GoBack"/>
      <w:bookmarkEnd w:id="0"/>
      <w:r w:rsidR="00021FB5" w:rsidRPr="00B25776">
        <w:rPr>
          <w:rFonts w:eastAsia="Times New Roman" w:cstheme="minorHAnsi"/>
          <w:shd w:val="clear" w:color="auto" w:fill="FFFFFF"/>
          <w:lang w:eastAsia="fr-FR"/>
        </w:rPr>
        <w:t>pédiatre,</w:t>
      </w:r>
      <w:r w:rsidRPr="00B25776">
        <w:rPr>
          <w:rFonts w:eastAsia="Times New Roman" w:cstheme="minorHAnsi"/>
          <w:shd w:val="clear" w:color="auto" w:fill="FFFFFF"/>
          <w:lang w:eastAsia="fr-FR"/>
        </w:rPr>
        <w:t xml:space="preserve"> Dr G Dubois chirurgien cardiaque congénital, Pr Frédérique Sauvat PUPH Chirurgie infantile</w:t>
      </w:r>
    </w:p>
    <w:p w14:paraId="6182CA29" w14:textId="77777777" w:rsidR="002A1B06" w:rsidRPr="00B25776" w:rsidRDefault="002A1B06" w:rsidP="000F28E5">
      <w:pPr>
        <w:rPr>
          <w:rFonts w:cstheme="minorHAnsi"/>
        </w:rPr>
      </w:pPr>
    </w:p>
    <w:p w14:paraId="71926EBE" w14:textId="362142CF" w:rsidR="00F060A4" w:rsidRPr="00B25776" w:rsidRDefault="00F060A4" w:rsidP="000F28E5">
      <w:pPr>
        <w:rPr>
          <w:rFonts w:cstheme="minorHAnsi"/>
        </w:rPr>
      </w:pPr>
      <w:r w:rsidRPr="00776294">
        <w:rPr>
          <w:rFonts w:cstheme="minorHAnsi"/>
          <w:u w:val="single"/>
        </w:rPr>
        <w:t>Conditions de l’accueil médical</w:t>
      </w:r>
      <w:r w:rsidR="00A43C36" w:rsidRPr="00B25776">
        <w:rPr>
          <w:rFonts w:cstheme="minorHAnsi"/>
        </w:rPr>
        <w:t xml:space="preserve"> : </w:t>
      </w:r>
      <w:r w:rsidR="0028245D" w:rsidRPr="00B25776">
        <w:rPr>
          <w:rFonts w:cstheme="minorHAnsi"/>
        </w:rPr>
        <w:t xml:space="preserve">accueil </w:t>
      </w:r>
      <w:r w:rsidR="00A43C36" w:rsidRPr="00B25776">
        <w:rPr>
          <w:rFonts w:cstheme="minorHAnsi"/>
        </w:rPr>
        <w:t xml:space="preserve">à l’arrivée par le </w:t>
      </w:r>
      <w:r w:rsidR="00B25776" w:rsidRPr="00B25776">
        <w:rPr>
          <w:rFonts w:cstheme="minorHAnsi"/>
        </w:rPr>
        <w:t>Dr</w:t>
      </w:r>
      <w:r w:rsidR="00A43C36" w:rsidRPr="00B25776">
        <w:rPr>
          <w:rFonts w:cstheme="minorHAnsi"/>
        </w:rPr>
        <w:t xml:space="preserve"> Benjamin présent </w:t>
      </w:r>
      <w:r w:rsidR="00B25776" w:rsidRPr="00B25776">
        <w:rPr>
          <w:rFonts w:cstheme="minorHAnsi"/>
        </w:rPr>
        <w:t>également</w:t>
      </w:r>
      <w:r w:rsidR="00A43C36" w:rsidRPr="00B25776">
        <w:rPr>
          <w:rFonts w:cstheme="minorHAnsi"/>
        </w:rPr>
        <w:t xml:space="preserve"> le dimanche matin de la consultation. Présence un peu plus ponctuelle les jours suivants. (</w:t>
      </w:r>
      <w:r w:rsidR="00B25776" w:rsidRPr="00B25776">
        <w:rPr>
          <w:rFonts w:cstheme="minorHAnsi"/>
        </w:rPr>
        <w:t>Séminaire</w:t>
      </w:r>
      <w:r w:rsidR="00A43C36" w:rsidRPr="00B25776">
        <w:rPr>
          <w:rFonts w:cstheme="minorHAnsi"/>
        </w:rPr>
        <w:t xml:space="preserve"> </w:t>
      </w:r>
      <w:r w:rsidR="00B25776">
        <w:rPr>
          <w:rFonts w:cstheme="minorHAnsi"/>
        </w:rPr>
        <w:t xml:space="preserve">SMILE </w:t>
      </w:r>
      <w:r w:rsidR="00A43C36" w:rsidRPr="00B25776">
        <w:rPr>
          <w:rFonts w:cstheme="minorHAnsi"/>
        </w:rPr>
        <w:t>en parallèle aux Thermes)</w:t>
      </w:r>
    </w:p>
    <w:p w14:paraId="19AF65CA" w14:textId="57FAD1D1" w:rsidR="00F060A4" w:rsidRPr="00B25776" w:rsidRDefault="00F060A4" w:rsidP="000F28E5">
      <w:pPr>
        <w:rPr>
          <w:rFonts w:cstheme="minorHAnsi"/>
        </w:rPr>
      </w:pPr>
      <w:r w:rsidRPr="00B25776">
        <w:rPr>
          <w:rFonts w:cstheme="minorHAnsi"/>
        </w:rPr>
        <w:t>Participation du personnel local</w:t>
      </w:r>
      <w:r w:rsidR="0028245D" w:rsidRPr="00B25776">
        <w:rPr>
          <w:rFonts w:cstheme="minorHAnsi"/>
        </w:rPr>
        <w:t xml:space="preserve"> investis, présents</w:t>
      </w:r>
    </w:p>
    <w:p w14:paraId="78E0A61C" w14:textId="390EC25E" w:rsidR="00F060A4" w:rsidRDefault="00F060A4" w:rsidP="000F28E5">
      <w:pPr>
        <w:rPr>
          <w:rFonts w:cstheme="minorHAnsi"/>
        </w:rPr>
      </w:pPr>
      <w:r w:rsidRPr="00B25776">
        <w:rPr>
          <w:rFonts w:cstheme="minorHAnsi"/>
        </w:rPr>
        <w:t xml:space="preserve">Equipe : </w:t>
      </w:r>
      <w:r w:rsidR="00A43C36" w:rsidRPr="00B25776">
        <w:rPr>
          <w:rFonts w:cstheme="minorHAnsi"/>
        </w:rPr>
        <w:t xml:space="preserve">présence très appréciable de Murielle IDE salle de réveil, à renouveler voire peut être 2 IDE </w:t>
      </w:r>
    </w:p>
    <w:p w14:paraId="06436472" w14:textId="77777777" w:rsidR="00776294" w:rsidRPr="00B25776" w:rsidRDefault="00776294" w:rsidP="000F28E5">
      <w:pPr>
        <w:rPr>
          <w:rFonts w:cstheme="minorHAnsi"/>
        </w:rPr>
      </w:pPr>
    </w:p>
    <w:p w14:paraId="5D51750F" w14:textId="77777777" w:rsidR="00F060A4" w:rsidRPr="00B25776" w:rsidRDefault="00F060A4" w:rsidP="000F28E5">
      <w:pPr>
        <w:rPr>
          <w:rFonts w:cstheme="minorHAnsi"/>
        </w:rPr>
      </w:pPr>
      <w:r w:rsidRPr="00776294">
        <w:rPr>
          <w:rFonts w:cstheme="minorHAnsi"/>
          <w:u w:val="single"/>
        </w:rPr>
        <w:t>Evénementiel</w:t>
      </w:r>
      <w:r w:rsidRPr="00B25776">
        <w:rPr>
          <w:rFonts w:cstheme="minorHAnsi"/>
        </w:rPr>
        <w:t xml:space="preserve"> (pot d’accueil, d’adieu, presse, conférences etc…)</w:t>
      </w:r>
    </w:p>
    <w:p w14:paraId="787B0D99" w14:textId="4317033B" w:rsidR="00F5486A" w:rsidRPr="00B25776" w:rsidRDefault="00F5486A" w:rsidP="000F28E5">
      <w:pPr>
        <w:rPr>
          <w:rFonts w:cstheme="minorHAnsi"/>
        </w:rPr>
      </w:pPr>
      <w:r w:rsidRPr="00B25776">
        <w:rPr>
          <w:rFonts w:cstheme="minorHAnsi"/>
        </w:rPr>
        <w:t>Pas de pot d’accueil</w:t>
      </w:r>
      <w:r w:rsidR="00A43C36" w:rsidRPr="00B25776">
        <w:rPr>
          <w:rFonts w:cstheme="minorHAnsi"/>
        </w:rPr>
        <w:t>, discours de présentation de l’équipe le dimanche matin par Dr Benjamin</w:t>
      </w:r>
    </w:p>
    <w:p w14:paraId="0C0306C3" w14:textId="1F64CB8A" w:rsidR="00F5486A" w:rsidRPr="00B25776" w:rsidRDefault="00F5486A" w:rsidP="000F28E5">
      <w:pPr>
        <w:rPr>
          <w:rFonts w:cstheme="minorHAnsi"/>
        </w:rPr>
      </w:pPr>
      <w:r w:rsidRPr="00B25776">
        <w:rPr>
          <w:rFonts w:cstheme="minorHAnsi"/>
        </w:rPr>
        <w:t xml:space="preserve">Pot de départ organisé par EDN avec l’aide de Lala </w:t>
      </w:r>
    </w:p>
    <w:p w14:paraId="0B0F92A4" w14:textId="4FE3F64C" w:rsidR="00FF2348" w:rsidRPr="00B25776" w:rsidRDefault="00F5486A" w:rsidP="00FF2348">
      <w:pPr>
        <w:widowControl w:val="0"/>
        <w:autoSpaceDE w:val="0"/>
        <w:autoSpaceDN w:val="0"/>
        <w:adjustRightInd w:val="0"/>
        <w:rPr>
          <w:rFonts w:cstheme="minorHAnsi"/>
        </w:rPr>
      </w:pPr>
      <w:r w:rsidRPr="00B25776">
        <w:rPr>
          <w:rFonts w:cstheme="minorHAnsi"/>
        </w:rPr>
        <w:t xml:space="preserve">Presse : </w:t>
      </w:r>
      <w:r w:rsidR="00FF2348" w:rsidRPr="00B25776">
        <w:rPr>
          <w:rFonts w:cstheme="minorHAnsi"/>
        </w:rPr>
        <w:t xml:space="preserve">Mr Jeannot Ratsimbazafy, Journaliste, présent le dernier jour, article dans quotidien local + page FB </w:t>
      </w:r>
      <w:proofErr w:type="spellStart"/>
      <w:r w:rsidR="00FF2348" w:rsidRPr="00B25776">
        <w:rPr>
          <w:rFonts w:cstheme="minorHAnsi"/>
        </w:rPr>
        <w:t>Hits</w:t>
      </w:r>
      <w:r w:rsidR="00B25776">
        <w:rPr>
          <w:rFonts w:cstheme="minorHAnsi"/>
        </w:rPr>
        <w:t>y</w:t>
      </w:r>
      <w:proofErr w:type="spellEnd"/>
      <w:r w:rsidR="00B25776">
        <w:rPr>
          <w:rFonts w:cstheme="minorHAnsi"/>
        </w:rPr>
        <w:t xml:space="preserve"> News.</w:t>
      </w:r>
    </w:p>
    <w:p w14:paraId="1904A814" w14:textId="28478ECD" w:rsidR="00F060A4" w:rsidRDefault="00F060A4" w:rsidP="000F28E5"/>
    <w:sectPr w:rsidR="00F060A4" w:rsidSect="005846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50217"/>
    <w:multiLevelType w:val="hybridMultilevel"/>
    <w:tmpl w:val="801AFEE2"/>
    <w:lvl w:ilvl="0" w:tplc="AAA4D8A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682AFB"/>
    <w:multiLevelType w:val="hybridMultilevel"/>
    <w:tmpl w:val="186A0F1C"/>
    <w:lvl w:ilvl="0" w:tplc="3E78159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27101E"/>
    <w:multiLevelType w:val="hybridMultilevel"/>
    <w:tmpl w:val="0A4C5A70"/>
    <w:lvl w:ilvl="0" w:tplc="F594B1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FC4EC1"/>
    <w:multiLevelType w:val="hybridMultilevel"/>
    <w:tmpl w:val="8DCC5694"/>
    <w:lvl w:ilvl="0" w:tplc="3E78159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DB6ADF"/>
    <w:multiLevelType w:val="hybridMultilevel"/>
    <w:tmpl w:val="954CE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C4446D"/>
    <w:multiLevelType w:val="hybridMultilevel"/>
    <w:tmpl w:val="45A4234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37365E30"/>
    <w:multiLevelType w:val="hybridMultilevel"/>
    <w:tmpl w:val="9B42CB9E"/>
    <w:lvl w:ilvl="0" w:tplc="170C6F8A">
      <w:start w:val="1"/>
      <w:numFmt w:val="bullet"/>
      <w:lvlText w:val="-"/>
      <w:lvlJc w:val="left"/>
      <w:pPr>
        <w:ind w:left="1080" w:hanging="360"/>
      </w:pPr>
      <w:rPr>
        <w:rFonts w:ascii="Arial" w:eastAsia="SimSu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3CB07E61"/>
    <w:multiLevelType w:val="hybridMultilevel"/>
    <w:tmpl w:val="A28EC424"/>
    <w:lvl w:ilvl="0" w:tplc="5290CF7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D8C27BB"/>
    <w:multiLevelType w:val="hybridMultilevel"/>
    <w:tmpl w:val="F43064CE"/>
    <w:lvl w:ilvl="0" w:tplc="815E54EA">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65B391D"/>
    <w:multiLevelType w:val="hybridMultilevel"/>
    <w:tmpl w:val="F4D65356"/>
    <w:lvl w:ilvl="0" w:tplc="3E78159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72316FF"/>
    <w:multiLevelType w:val="hybridMultilevel"/>
    <w:tmpl w:val="141A7948"/>
    <w:lvl w:ilvl="0" w:tplc="3E78159E">
      <w:start w:val="1"/>
      <w:numFmt w:val="bullet"/>
      <w:lvlText w:val="-"/>
      <w:lvlJc w:val="left"/>
      <w:pPr>
        <w:ind w:left="720" w:hanging="360"/>
      </w:pPr>
      <w:rPr>
        <w:rFonts w:ascii="Calibri" w:eastAsiaTheme="minorHAnsi" w:hAnsi="Calibri" w:cstheme="minorBidi" w:hint="default"/>
      </w:rPr>
    </w:lvl>
    <w:lvl w:ilvl="1" w:tplc="3E78159E">
      <w:start w:val="1"/>
      <w:numFmt w:val="bullet"/>
      <w:lvlText w:val="-"/>
      <w:lvlJc w:val="left"/>
      <w:pPr>
        <w:ind w:left="720" w:hanging="360"/>
      </w:pPr>
      <w:rPr>
        <w:rFonts w:ascii="Calibri" w:eastAsiaTheme="minorHAnsi" w:hAnsi="Calibri" w:cstheme="minorBidi" w:hint="default"/>
      </w:rPr>
    </w:lvl>
    <w:lvl w:ilvl="2" w:tplc="3E78159E">
      <w:start w:val="1"/>
      <w:numFmt w:val="bullet"/>
      <w:lvlText w:val="-"/>
      <w:lvlJc w:val="left"/>
      <w:pPr>
        <w:ind w:left="2160" w:hanging="360"/>
      </w:pPr>
      <w:rPr>
        <w:rFonts w:ascii="Calibri" w:eastAsiaTheme="minorHAnsi" w:hAnsi="Calibri"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64F366B"/>
    <w:multiLevelType w:val="hybridMultilevel"/>
    <w:tmpl w:val="BD4CA3D2"/>
    <w:lvl w:ilvl="0" w:tplc="6D7A4C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C490B10"/>
    <w:multiLevelType w:val="hybridMultilevel"/>
    <w:tmpl w:val="0DD85E1A"/>
    <w:lvl w:ilvl="0" w:tplc="3E78159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CDF479E"/>
    <w:multiLevelType w:val="hybridMultilevel"/>
    <w:tmpl w:val="6B2291C4"/>
    <w:lvl w:ilvl="0" w:tplc="3E78159E">
      <w:start w:val="1"/>
      <w:numFmt w:val="bullet"/>
      <w:lvlText w:val="-"/>
      <w:lvlJc w:val="left"/>
      <w:pPr>
        <w:ind w:left="1428" w:hanging="360"/>
      </w:pPr>
      <w:rPr>
        <w:rFonts w:ascii="Calibri" w:eastAsiaTheme="minorHAnsi"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8"/>
  </w:num>
  <w:num w:numId="4">
    <w:abstractNumId w:val="12"/>
  </w:num>
  <w:num w:numId="5">
    <w:abstractNumId w:val="5"/>
  </w:num>
  <w:num w:numId="6">
    <w:abstractNumId w:val="11"/>
  </w:num>
  <w:num w:numId="7">
    <w:abstractNumId w:val="6"/>
  </w:num>
  <w:num w:numId="8">
    <w:abstractNumId w:val="13"/>
  </w:num>
  <w:num w:numId="9">
    <w:abstractNumId w:val="10"/>
  </w:num>
  <w:num w:numId="10">
    <w:abstractNumId w:val="1"/>
  </w:num>
  <w:num w:numId="11">
    <w:abstractNumId w:val="9"/>
  </w:num>
  <w:num w:numId="12">
    <w:abstractNumId w:val="4"/>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8E5"/>
    <w:rsid w:val="00021FB5"/>
    <w:rsid w:val="000F28E5"/>
    <w:rsid w:val="00117DF5"/>
    <w:rsid w:val="00243436"/>
    <w:rsid w:val="0028245D"/>
    <w:rsid w:val="002A1B06"/>
    <w:rsid w:val="00380419"/>
    <w:rsid w:val="004D1BE4"/>
    <w:rsid w:val="00526E63"/>
    <w:rsid w:val="005846FC"/>
    <w:rsid w:val="006051AD"/>
    <w:rsid w:val="006D4B49"/>
    <w:rsid w:val="00711FD1"/>
    <w:rsid w:val="00776294"/>
    <w:rsid w:val="00841421"/>
    <w:rsid w:val="0084715B"/>
    <w:rsid w:val="00860F06"/>
    <w:rsid w:val="008D4E9D"/>
    <w:rsid w:val="00934E5A"/>
    <w:rsid w:val="009A1696"/>
    <w:rsid w:val="009B4EEE"/>
    <w:rsid w:val="00A43C36"/>
    <w:rsid w:val="00B018E3"/>
    <w:rsid w:val="00B16D39"/>
    <w:rsid w:val="00B208B8"/>
    <w:rsid w:val="00B25776"/>
    <w:rsid w:val="00BD73E4"/>
    <w:rsid w:val="00C268A3"/>
    <w:rsid w:val="00C875E9"/>
    <w:rsid w:val="00CA051A"/>
    <w:rsid w:val="00D47175"/>
    <w:rsid w:val="00DC5F40"/>
    <w:rsid w:val="00F060A4"/>
    <w:rsid w:val="00F5486A"/>
    <w:rsid w:val="00F56C75"/>
    <w:rsid w:val="00F83ECB"/>
    <w:rsid w:val="00FF23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DC49D"/>
  <w15:chartTrackingRefBased/>
  <w15:docId w15:val="{4E2DBD6F-2111-FE44-A97A-D8F8A778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0F28E5"/>
    <w:pPr>
      <w:ind w:left="720"/>
      <w:contextualSpacing/>
    </w:pPr>
  </w:style>
  <w:style w:type="paragraph" w:styleId="Explorateurdedocuments">
    <w:name w:val="Document Map"/>
    <w:basedOn w:val="Normal"/>
    <w:link w:val="ExplorateurdedocumentsCar"/>
    <w:uiPriority w:val="99"/>
    <w:semiHidden/>
    <w:unhideWhenUsed/>
    <w:rsid w:val="00243436"/>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243436"/>
    <w:rPr>
      <w:rFonts w:ascii="Times New Roman" w:hAnsi="Times New Roman" w:cs="Times New Roman"/>
    </w:rPr>
  </w:style>
  <w:style w:type="character" w:customStyle="1" w:styleId="apple-converted-space">
    <w:name w:val="apple-converted-space"/>
    <w:rsid w:val="00841421"/>
  </w:style>
  <w:style w:type="paragraph" w:customStyle="1" w:styleId="ListParagraph1">
    <w:name w:val="List Paragraph1"/>
    <w:basedOn w:val="Normal"/>
    <w:rsid w:val="00841421"/>
    <w:pPr>
      <w:ind w:left="720"/>
    </w:pPr>
    <w:rPr>
      <w:rFonts w:ascii="Times New Roman" w:eastAsia="Times New Roman" w:hAnsi="Times New Roman" w:cs="Times New Roman"/>
      <w:lang w:eastAsia="fr-FR"/>
    </w:rPr>
  </w:style>
  <w:style w:type="character" w:styleId="Lienhypertexte">
    <w:name w:val="Hyperlink"/>
    <w:uiPriority w:val="99"/>
    <w:unhideWhenUsed/>
    <w:rsid w:val="0084142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671565">
      <w:bodyDiv w:val="1"/>
      <w:marLeft w:val="0"/>
      <w:marRight w:val="0"/>
      <w:marTop w:val="0"/>
      <w:marBottom w:val="0"/>
      <w:divBdr>
        <w:top w:val="none" w:sz="0" w:space="0" w:color="auto"/>
        <w:left w:val="none" w:sz="0" w:space="0" w:color="auto"/>
        <w:bottom w:val="none" w:sz="0" w:space="0" w:color="auto"/>
        <w:right w:val="none" w:sz="0" w:space="0" w:color="auto"/>
      </w:divBdr>
    </w:div>
    <w:div w:id="907812103">
      <w:bodyDiv w:val="1"/>
      <w:marLeft w:val="0"/>
      <w:marRight w:val="0"/>
      <w:marTop w:val="0"/>
      <w:marBottom w:val="0"/>
      <w:divBdr>
        <w:top w:val="none" w:sz="0" w:space="0" w:color="auto"/>
        <w:left w:val="none" w:sz="0" w:space="0" w:color="auto"/>
        <w:bottom w:val="none" w:sz="0" w:space="0" w:color="auto"/>
        <w:right w:val="none" w:sz="0" w:space="0" w:color="auto"/>
      </w:divBdr>
    </w:div>
    <w:div w:id="159589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ramamonjisoa@chainedelespoir.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1720</Words>
  <Characters>9466</Characters>
  <Application>Microsoft Macintosh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Morand</dc:creator>
  <cp:keywords/>
  <dc:description/>
  <cp:lastModifiedBy>Utilisateur de Microsoft Office</cp:lastModifiedBy>
  <cp:revision>2</cp:revision>
  <dcterms:created xsi:type="dcterms:W3CDTF">2020-02-06T20:39:00Z</dcterms:created>
  <dcterms:modified xsi:type="dcterms:W3CDTF">2020-02-06T20:39:00Z</dcterms:modified>
</cp:coreProperties>
</file>