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80592" w14:textId="3E112FD3" w:rsidR="009B043E" w:rsidRDefault="00342418" w:rsidP="009B5E13">
      <w:pPr>
        <w:jc w:val="center"/>
        <w:rPr>
          <w:b/>
          <w:sz w:val="28"/>
          <w:szCs w:val="28"/>
        </w:rPr>
      </w:pPr>
      <w:r w:rsidRPr="009B5E13">
        <w:rPr>
          <w:b/>
          <w:sz w:val="28"/>
          <w:szCs w:val="28"/>
        </w:rPr>
        <w:t>Compte-rendu de Mission Orthopédie Main/Pied</w:t>
      </w:r>
      <w:r w:rsidR="009F65F1">
        <w:rPr>
          <w:b/>
          <w:sz w:val="28"/>
          <w:szCs w:val="28"/>
        </w:rPr>
        <w:t xml:space="preserve"> 2017</w:t>
      </w:r>
    </w:p>
    <w:p w14:paraId="3BE9592B" w14:textId="77777777" w:rsidR="009B043E" w:rsidRDefault="009B043E" w:rsidP="009B5E13">
      <w:pPr>
        <w:jc w:val="center"/>
        <w:rPr>
          <w:b/>
          <w:sz w:val="28"/>
          <w:szCs w:val="28"/>
        </w:rPr>
      </w:pPr>
    </w:p>
    <w:p w14:paraId="020E8CC2" w14:textId="77777777" w:rsidR="009B043E" w:rsidRDefault="009B043E" w:rsidP="009B5E13">
      <w:pPr>
        <w:jc w:val="center"/>
        <w:rPr>
          <w:b/>
          <w:sz w:val="28"/>
          <w:szCs w:val="28"/>
        </w:rPr>
      </w:pPr>
    </w:p>
    <w:p w14:paraId="38BCAE2A" w14:textId="4A8A6FA1" w:rsidR="00F75EE2" w:rsidRDefault="00F75EE2" w:rsidP="009B5E13">
      <w:pPr>
        <w:jc w:val="center"/>
      </w:pPr>
      <w:r w:rsidRPr="00F75EE2">
        <w:rPr>
          <w:noProof/>
          <w:lang w:val="en-US"/>
        </w:rPr>
        <w:drawing>
          <wp:inline distT="0" distB="0" distL="0" distR="0" wp14:anchorId="14FF3258" wp14:editId="37540EC9">
            <wp:extent cx="4697095" cy="1475308"/>
            <wp:effectExtent l="0" t="0" r="1905" b="0"/>
            <wp:docPr id="1" name="Picture 1" descr="JB:Users:jbellity:Google Drive:EDN:Logo-Les_enfants_du_N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Users:jbellity:Google Drive:EDN:Logo-Les_enfants_du_NOM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7095" cy="1475308"/>
                    </a:xfrm>
                    <a:prstGeom prst="rect">
                      <a:avLst/>
                    </a:prstGeom>
                    <a:noFill/>
                    <a:ln>
                      <a:noFill/>
                    </a:ln>
                  </pic:spPr>
                </pic:pic>
              </a:graphicData>
            </a:graphic>
          </wp:inline>
        </w:drawing>
      </w:r>
    </w:p>
    <w:p w14:paraId="39725361" w14:textId="77777777" w:rsidR="00F75EE2" w:rsidRDefault="00F75EE2"/>
    <w:p w14:paraId="033AA28E" w14:textId="77777777" w:rsidR="009B043E" w:rsidRDefault="009B043E"/>
    <w:p w14:paraId="71F58D12" w14:textId="77777777" w:rsidR="00F75EE2" w:rsidRDefault="00F75EE2"/>
    <w:p w14:paraId="7431EDC3" w14:textId="77777777" w:rsidR="00F75EE2" w:rsidRDefault="00F75EE2">
      <w:r w:rsidRPr="00342418">
        <w:rPr>
          <w:b/>
        </w:rPr>
        <w:t>Dates</w:t>
      </w:r>
      <w:r>
        <w:t> : du 2 au 13 décembre 2017</w:t>
      </w:r>
    </w:p>
    <w:p w14:paraId="3D727350" w14:textId="77777777" w:rsidR="009B5E13" w:rsidRDefault="009B5E13"/>
    <w:p w14:paraId="3A7B465B" w14:textId="62BF6041" w:rsidR="00F75EE2" w:rsidRDefault="00F75EE2">
      <w:r w:rsidRPr="00342418">
        <w:rPr>
          <w:b/>
        </w:rPr>
        <w:t>Lieu</w:t>
      </w:r>
      <w:r>
        <w:t xml:space="preserve"> : </w:t>
      </w:r>
      <w:r w:rsidR="00B63773">
        <w:t xml:space="preserve">Clinique Santé Plus  - </w:t>
      </w:r>
      <w:r>
        <w:t>Antsirabé – Madagascar</w:t>
      </w:r>
      <w:r w:rsidR="00B63773">
        <w:t xml:space="preserve">. </w:t>
      </w:r>
    </w:p>
    <w:p w14:paraId="6ABE9129" w14:textId="77777777" w:rsidR="009B5E13" w:rsidRDefault="009B5E13"/>
    <w:p w14:paraId="2646D5EB" w14:textId="77777777" w:rsidR="00F75EE2" w:rsidRDefault="00F75EE2">
      <w:r w:rsidRPr="00342418">
        <w:rPr>
          <w:b/>
        </w:rPr>
        <w:t>Membres</w:t>
      </w:r>
      <w:r>
        <w:t xml:space="preserve"> : </w:t>
      </w:r>
    </w:p>
    <w:p w14:paraId="06896F71" w14:textId="77777777" w:rsidR="00F75EE2" w:rsidRDefault="00F75EE2" w:rsidP="00F75EE2">
      <w:pPr>
        <w:pStyle w:val="ListParagraph"/>
        <w:numPr>
          <w:ilvl w:val="0"/>
          <w:numId w:val="3"/>
        </w:numPr>
      </w:pPr>
      <w:r>
        <w:t>Jonathan Bellity – Chirurgien orthopédiste et chef de mission/trésorier</w:t>
      </w:r>
    </w:p>
    <w:p w14:paraId="6184F813" w14:textId="77777777" w:rsidR="00F75EE2" w:rsidRDefault="00F75EE2" w:rsidP="00F75EE2">
      <w:pPr>
        <w:pStyle w:val="ListParagraph"/>
        <w:numPr>
          <w:ilvl w:val="0"/>
          <w:numId w:val="3"/>
        </w:numPr>
      </w:pPr>
      <w:r>
        <w:t>Arielle Salon – Chirurgien orthopédiste</w:t>
      </w:r>
    </w:p>
    <w:p w14:paraId="452DC951" w14:textId="4AA3C337" w:rsidR="00F75EE2" w:rsidRDefault="00F75EE2" w:rsidP="00F75EE2">
      <w:pPr>
        <w:pStyle w:val="ListParagraph"/>
        <w:numPr>
          <w:ilvl w:val="0"/>
          <w:numId w:val="3"/>
        </w:numPr>
      </w:pPr>
      <w:r>
        <w:t>Jean Luc Soubirou</w:t>
      </w:r>
      <w:r w:rsidR="002537AC">
        <w:t xml:space="preserve"> – Médecin anesthésiste</w:t>
      </w:r>
    </w:p>
    <w:p w14:paraId="0784FD5C" w14:textId="7509F944" w:rsidR="002537AC" w:rsidRDefault="002537AC" w:rsidP="00F75EE2">
      <w:pPr>
        <w:pStyle w:val="ListParagraph"/>
        <w:numPr>
          <w:ilvl w:val="0"/>
          <w:numId w:val="3"/>
        </w:numPr>
      </w:pPr>
      <w:r>
        <w:t>Alain Rochette – Médecin anesthésiste</w:t>
      </w:r>
    </w:p>
    <w:p w14:paraId="3914FBBB" w14:textId="0530FF57" w:rsidR="002537AC" w:rsidRDefault="002537AC" w:rsidP="00F75EE2">
      <w:pPr>
        <w:pStyle w:val="ListParagraph"/>
        <w:numPr>
          <w:ilvl w:val="0"/>
          <w:numId w:val="3"/>
        </w:numPr>
      </w:pPr>
      <w:r>
        <w:t>Fabrice Duret – IADE</w:t>
      </w:r>
    </w:p>
    <w:p w14:paraId="1AAC98B8" w14:textId="4D9A3F20" w:rsidR="002537AC" w:rsidRDefault="002537AC" w:rsidP="00F75EE2">
      <w:pPr>
        <w:pStyle w:val="ListParagraph"/>
        <w:numPr>
          <w:ilvl w:val="0"/>
          <w:numId w:val="3"/>
        </w:numPr>
      </w:pPr>
      <w:r>
        <w:t>Christine Boudesocque – IBODE</w:t>
      </w:r>
    </w:p>
    <w:p w14:paraId="43C0585D" w14:textId="00057476" w:rsidR="002537AC" w:rsidRDefault="002537AC" w:rsidP="00F75EE2">
      <w:pPr>
        <w:pStyle w:val="ListParagraph"/>
        <w:numPr>
          <w:ilvl w:val="0"/>
          <w:numId w:val="3"/>
        </w:numPr>
      </w:pPr>
      <w:r>
        <w:t>Camille Allary – IBODE</w:t>
      </w:r>
    </w:p>
    <w:p w14:paraId="08910F28" w14:textId="77777777" w:rsidR="00F75EE2" w:rsidRDefault="00F75EE2">
      <w:r>
        <w:br w:type="page"/>
      </w:r>
    </w:p>
    <w:p w14:paraId="3FFF2622" w14:textId="77777777" w:rsidR="00F75EE2" w:rsidRDefault="00F75EE2"/>
    <w:p w14:paraId="5DC01730" w14:textId="00A64548" w:rsidR="00CA6448" w:rsidRPr="00CA6448" w:rsidRDefault="00CA6448" w:rsidP="00CA6448">
      <w:pPr>
        <w:pStyle w:val="ListParagraph"/>
        <w:rPr>
          <w:b/>
          <w:sz w:val="28"/>
          <w:szCs w:val="28"/>
        </w:rPr>
      </w:pPr>
      <w:r w:rsidRPr="00CA6448">
        <w:rPr>
          <w:b/>
          <w:sz w:val="28"/>
          <w:szCs w:val="28"/>
        </w:rPr>
        <w:t>Avant la mission</w:t>
      </w:r>
    </w:p>
    <w:p w14:paraId="2D46653B" w14:textId="77777777" w:rsidR="00CA6448" w:rsidRDefault="00CA6448" w:rsidP="00CA6448">
      <w:pPr>
        <w:pStyle w:val="ListParagraph"/>
      </w:pPr>
    </w:p>
    <w:p w14:paraId="34F92C8D" w14:textId="77777777" w:rsidR="00455C84" w:rsidRDefault="00455C84" w:rsidP="00CA6448">
      <w:pPr>
        <w:pStyle w:val="ListParagraph"/>
      </w:pPr>
    </w:p>
    <w:p w14:paraId="3A66AD76" w14:textId="23070FD0" w:rsidR="00F75EE2" w:rsidRPr="00D85615" w:rsidRDefault="00F75EE2" w:rsidP="00F75EE2">
      <w:pPr>
        <w:pStyle w:val="ListParagraph"/>
        <w:numPr>
          <w:ilvl w:val="0"/>
          <w:numId w:val="2"/>
        </w:numPr>
        <w:rPr>
          <w:b/>
          <w:u w:val="single"/>
        </w:rPr>
      </w:pPr>
      <w:r w:rsidRPr="00D85615">
        <w:rPr>
          <w:b/>
          <w:u w:val="single"/>
        </w:rPr>
        <w:t>Acheminement</w:t>
      </w:r>
      <w:r w:rsidR="00FA690B" w:rsidRPr="00D85615">
        <w:rPr>
          <w:b/>
          <w:u w:val="single"/>
        </w:rPr>
        <w:t xml:space="preserve"> jusqu’à CDG</w:t>
      </w:r>
    </w:p>
    <w:p w14:paraId="101949CF" w14:textId="77777777" w:rsidR="00F75EE2" w:rsidRDefault="00F75EE2" w:rsidP="00F75EE2">
      <w:r>
        <w:t xml:space="preserve">Provenance des missionnaires : Saint-Etienne, Lyon, Montpellier, Reims et Paris. </w:t>
      </w:r>
    </w:p>
    <w:p w14:paraId="353137AF" w14:textId="77777777" w:rsidR="00F75EE2" w:rsidRDefault="00F75EE2" w:rsidP="00F75EE2">
      <w:r>
        <w:t xml:space="preserve">Acheminement sans encombres. Pas de problèmes à l’enregistrement des bagages non plus. </w:t>
      </w:r>
    </w:p>
    <w:p w14:paraId="718FCEB0" w14:textId="77777777" w:rsidR="00455C84" w:rsidRDefault="00455C84" w:rsidP="00F75EE2"/>
    <w:p w14:paraId="3C31F1DE" w14:textId="77777777" w:rsidR="00F75EE2" w:rsidRDefault="00F75EE2" w:rsidP="00F75EE2"/>
    <w:p w14:paraId="63189B73" w14:textId="48A3A630" w:rsidR="00F75EE2" w:rsidRPr="00D85615" w:rsidRDefault="00F75EE2" w:rsidP="00F75EE2">
      <w:pPr>
        <w:pStyle w:val="ListParagraph"/>
        <w:numPr>
          <w:ilvl w:val="0"/>
          <w:numId w:val="2"/>
        </w:numPr>
        <w:rPr>
          <w:b/>
          <w:u w:val="single"/>
        </w:rPr>
      </w:pPr>
      <w:r w:rsidRPr="00D85615">
        <w:rPr>
          <w:b/>
          <w:u w:val="single"/>
        </w:rPr>
        <w:t>Arrivée et transfert jusqu’à Antsirabé</w:t>
      </w:r>
      <w:r w:rsidR="00BA4903" w:rsidRPr="00D85615">
        <w:rPr>
          <w:b/>
          <w:u w:val="single"/>
        </w:rPr>
        <w:t xml:space="preserve"> (organisé par STAR)</w:t>
      </w:r>
    </w:p>
    <w:p w14:paraId="421087C2" w14:textId="77777777" w:rsidR="00F75EE2" w:rsidRDefault="00F75EE2" w:rsidP="00F75EE2">
      <w:r>
        <w:t xml:space="preserve">Chauffeur à l’arrivée avec pancarte EDN. </w:t>
      </w:r>
    </w:p>
    <w:p w14:paraId="0F34F66B" w14:textId="77777777" w:rsidR="00F75EE2" w:rsidRDefault="00F75EE2" w:rsidP="00F75EE2">
      <w:r>
        <w:t xml:space="preserve">Première nuit à la maison d’hôte après diner. </w:t>
      </w:r>
    </w:p>
    <w:p w14:paraId="7DDE31A5" w14:textId="18A0B177" w:rsidR="00F75EE2" w:rsidRDefault="00F75EE2" w:rsidP="00F75EE2">
      <w:r>
        <w:t>4h de route de Tana à Antsirabé</w:t>
      </w:r>
      <w:r w:rsidR="00D52B08">
        <w:t xml:space="preserve"> le lendemain</w:t>
      </w:r>
      <w:r>
        <w:t xml:space="preserve">. RAS. Bagages sur le toit protégés de la pluie. </w:t>
      </w:r>
    </w:p>
    <w:p w14:paraId="502391C8" w14:textId="77777777" w:rsidR="00F75EE2" w:rsidRDefault="00F75EE2"/>
    <w:p w14:paraId="7B07B3F6" w14:textId="77777777" w:rsidR="00455C84" w:rsidRDefault="00455C84"/>
    <w:p w14:paraId="7F9C95D2" w14:textId="77777777" w:rsidR="00F75EE2" w:rsidRPr="00D85615" w:rsidRDefault="00F75EE2" w:rsidP="00F75EE2">
      <w:pPr>
        <w:pStyle w:val="ListParagraph"/>
        <w:numPr>
          <w:ilvl w:val="0"/>
          <w:numId w:val="2"/>
        </w:numPr>
        <w:rPr>
          <w:b/>
          <w:u w:val="single"/>
        </w:rPr>
      </w:pPr>
      <w:r w:rsidRPr="00D85615">
        <w:rPr>
          <w:b/>
          <w:u w:val="single"/>
        </w:rPr>
        <w:t xml:space="preserve">Installation du matériel à la clinique Santé Plus. </w:t>
      </w:r>
    </w:p>
    <w:p w14:paraId="352C9645" w14:textId="727160A4" w:rsidR="00F75EE2" w:rsidRDefault="00F75EE2" w:rsidP="00F75EE2">
      <w:r>
        <w:t xml:space="preserve">Clé du local matériel EDN disponible facilement à la pharmacie de </w:t>
      </w:r>
      <w:r w:rsidR="00342418">
        <w:t xml:space="preserve">la clinique. </w:t>
      </w:r>
    </w:p>
    <w:p w14:paraId="493E7709" w14:textId="715E7387" w:rsidR="00234599" w:rsidRDefault="00234599" w:rsidP="00F75EE2">
      <w:r>
        <w:t>Matériel</w:t>
      </w:r>
      <w:r w:rsidR="009A104D">
        <w:t xml:space="preserve"> chirurgical</w:t>
      </w:r>
      <w:r>
        <w:t xml:space="preserve"> disponible au local : cf CR IBODE. </w:t>
      </w:r>
    </w:p>
    <w:p w14:paraId="1351FDA3" w14:textId="04E3A5DB" w:rsidR="009A104D" w:rsidRDefault="009A104D" w:rsidP="00F75EE2">
      <w:r>
        <w:t>Matériel anesthésique disponible au loca : cf CR anest</w:t>
      </w:r>
      <w:r w:rsidR="00E066A5">
        <w:t>h</w:t>
      </w:r>
      <w:r>
        <w:t xml:space="preserve">. </w:t>
      </w:r>
    </w:p>
    <w:p w14:paraId="0A8DAE03" w14:textId="77777777" w:rsidR="00F75EE2" w:rsidRDefault="00F75EE2"/>
    <w:p w14:paraId="562EE561" w14:textId="77777777" w:rsidR="00455C84" w:rsidRDefault="00455C84"/>
    <w:p w14:paraId="05BC7B28" w14:textId="2ACD5027" w:rsidR="00CA6448" w:rsidRDefault="00CA6448">
      <w:pPr>
        <w:rPr>
          <w:b/>
          <w:sz w:val="28"/>
          <w:szCs w:val="28"/>
        </w:rPr>
      </w:pPr>
      <w:r w:rsidRPr="00CA6448">
        <w:rPr>
          <w:b/>
          <w:sz w:val="28"/>
          <w:szCs w:val="28"/>
        </w:rPr>
        <w:tab/>
        <w:t>Pendant la mission</w:t>
      </w:r>
    </w:p>
    <w:p w14:paraId="30A03483" w14:textId="77777777" w:rsidR="00E06F4A" w:rsidRDefault="00E06F4A">
      <w:pPr>
        <w:rPr>
          <w:b/>
          <w:sz w:val="28"/>
          <w:szCs w:val="28"/>
        </w:rPr>
      </w:pPr>
    </w:p>
    <w:p w14:paraId="60229101" w14:textId="77777777" w:rsidR="00455C84" w:rsidRDefault="00455C84">
      <w:pPr>
        <w:rPr>
          <w:b/>
          <w:sz w:val="28"/>
          <w:szCs w:val="28"/>
        </w:rPr>
      </w:pPr>
    </w:p>
    <w:p w14:paraId="0D0B6055" w14:textId="26012A51" w:rsidR="00E06F4A" w:rsidRPr="00D85615" w:rsidRDefault="00A97FE3" w:rsidP="00A97FE3">
      <w:pPr>
        <w:pStyle w:val="ListParagraph"/>
        <w:numPr>
          <w:ilvl w:val="0"/>
          <w:numId w:val="2"/>
        </w:numPr>
        <w:rPr>
          <w:b/>
          <w:u w:val="single"/>
        </w:rPr>
      </w:pPr>
      <w:r w:rsidRPr="00D85615">
        <w:rPr>
          <w:b/>
          <w:u w:val="single"/>
        </w:rPr>
        <w:t>Consultation</w:t>
      </w:r>
    </w:p>
    <w:p w14:paraId="3197C22E" w14:textId="0652BEA5" w:rsidR="00A97FE3" w:rsidRDefault="00582804" w:rsidP="00A97FE3">
      <w:r>
        <w:t xml:space="preserve">60 patients </w:t>
      </w:r>
      <w:r w:rsidR="00320A5F">
        <w:t>vus </w:t>
      </w:r>
      <w:r w:rsidR="00607174">
        <w:t>(9h – 16h)</w:t>
      </w:r>
      <w:r w:rsidR="00320A5F">
        <w:t xml:space="preserve">: </w:t>
      </w:r>
    </w:p>
    <w:p w14:paraId="69114E8C" w14:textId="1F497B04" w:rsidR="00320A5F" w:rsidRDefault="00320A5F" w:rsidP="00320A5F">
      <w:pPr>
        <w:pStyle w:val="ListParagraph"/>
        <w:numPr>
          <w:ilvl w:val="0"/>
          <w:numId w:val="3"/>
        </w:numPr>
      </w:pPr>
      <w:r>
        <w:t>54 &lt; 20 ans</w:t>
      </w:r>
    </w:p>
    <w:p w14:paraId="7412DB51" w14:textId="20FE0C57" w:rsidR="00320A5F" w:rsidRDefault="00320A5F" w:rsidP="00320A5F">
      <w:pPr>
        <w:pStyle w:val="ListParagraph"/>
        <w:numPr>
          <w:ilvl w:val="0"/>
          <w:numId w:val="3"/>
        </w:numPr>
      </w:pPr>
      <w:r>
        <w:t>6 &gt; 20 ans.</w:t>
      </w:r>
    </w:p>
    <w:p w14:paraId="262A4B8E" w14:textId="77777777" w:rsidR="00392009" w:rsidRPr="00A97FE3" w:rsidRDefault="00392009" w:rsidP="00392009">
      <w:pPr>
        <w:pStyle w:val="ListParagraph"/>
        <w:numPr>
          <w:ilvl w:val="0"/>
          <w:numId w:val="3"/>
        </w:numPr>
      </w:pPr>
      <w:r>
        <w:t xml:space="preserve">Quelques consultations à la volée pendant la mission mais non comptabilisées. </w:t>
      </w:r>
    </w:p>
    <w:p w14:paraId="2702D2E5" w14:textId="7588D6D1" w:rsidR="00DF424C" w:rsidRDefault="00DF424C" w:rsidP="00DF424C">
      <w:r>
        <w:t xml:space="preserve">Organisation : </w:t>
      </w:r>
    </w:p>
    <w:p w14:paraId="238662CB" w14:textId="5F4B01AD" w:rsidR="00DF424C" w:rsidRDefault="00DF424C" w:rsidP="00DF424C">
      <w:pPr>
        <w:pStyle w:val="ListParagraph"/>
        <w:numPr>
          <w:ilvl w:val="0"/>
          <w:numId w:val="3"/>
        </w:numPr>
      </w:pPr>
      <w:r>
        <w:t>Prise de température des patients par le personnel de la clinique</w:t>
      </w:r>
    </w:p>
    <w:p w14:paraId="1DA5FE4C" w14:textId="7AAC0D19" w:rsidR="00DF424C" w:rsidRDefault="00DF424C" w:rsidP="00DF424C">
      <w:pPr>
        <w:pStyle w:val="ListParagraph"/>
        <w:numPr>
          <w:ilvl w:val="0"/>
          <w:numId w:val="3"/>
        </w:numPr>
      </w:pPr>
      <w:r>
        <w:t>Fiche d’information (ID, DDN) remplie par le personnel de la clinique</w:t>
      </w:r>
    </w:p>
    <w:p w14:paraId="2CC0C757" w14:textId="7ACAA094" w:rsidR="00DF424C" w:rsidRDefault="00DF424C" w:rsidP="00DF424C">
      <w:pPr>
        <w:pStyle w:val="ListParagraph"/>
        <w:numPr>
          <w:ilvl w:val="0"/>
          <w:numId w:val="3"/>
        </w:numPr>
      </w:pPr>
      <w:r>
        <w:t>Attribu</w:t>
      </w:r>
      <w:r w:rsidR="00E41928">
        <w:t>t</w:t>
      </w:r>
      <w:r>
        <w:t xml:space="preserve">ion d’un numéro patient pour faciliter </w:t>
      </w:r>
      <w:r w:rsidR="00E41928">
        <w:t>l’identification (1 à 60)</w:t>
      </w:r>
    </w:p>
    <w:p w14:paraId="0F1D07CC" w14:textId="7353EBA5" w:rsidR="00392009" w:rsidRDefault="00392009" w:rsidP="00392009">
      <w:pPr>
        <w:pStyle w:val="ListParagraph"/>
        <w:numPr>
          <w:ilvl w:val="0"/>
          <w:numId w:val="3"/>
        </w:numPr>
      </w:pPr>
      <w:r>
        <w:t>1</w:t>
      </w:r>
      <w:r w:rsidRPr="00392009">
        <w:rPr>
          <w:vertAlign w:val="superscript"/>
        </w:rPr>
        <w:t>er</w:t>
      </w:r>
      <w:r>
        <w:t xml:space="preserve"> bureau : consultation chiru</w:t>
      </w:r>
      <w:r w:rsidR="001624CF">
        <w:t>r</w:t>
      </w:r>
      <w:r>
        <w:t>gicale et photos</w:t>
      </w:r>
      <w:r w:rsidR="00025541">
        <w:t xml:space="preserve"> (ID et pathologie)</w:t>
      </w:r>
    </w:p>
    <w:p w14:paraId="1A79FB92" w14:textId="2BE62A5D" w:rsidR="00392009" w:rsidRDefault="00392009" w:rsidP="00392009">
      <w:pPr>
        <w:pStyle w:val="ListParagraph"/>
        <w:numPr>
          <w:ilvl w:val="0"/>
          <w:numId w:val="3"/>
        </w:numPr>
      </w:pPr>
      <w:r>
        <w:t>2</w:t>
      </w:r>
      <w:r w:rsidRPr="00392009">
        <w:rPr>
          <w:vertAlign w:val="superscript"/>
        </w:rPr>
        <w:t>ème</w:t>
      </w:r>
      <w:r>
        <w:t xml:space="preserve"> bureau : consultation anesthésique pour les patients à opérer</w:t>
      </w:r>
    </w:p>
    <w:p w14:paraId="560F8174" w14:textId="6D87DD87" w:rsidR="00392009" w:rsidRDefault="00392009" w:rsidP="00392009">
      <w:r>
        <w:t xml:space="preserve">Examens complémentaires : </w:t>
      </w:r>
    </w:p>
    <w:p w14:paraId="57478360" w14:textId="5EBC4799" w:rsidR="00392009" w:rsidRDefault="00392009" w:rsidP="00392009">
      <w:pPr>
        <w:pStyle w:val="ListParagraph"/>
        <w:numPr>
          <w:ilvl w:val="0"/>
          <w:numId w:val="3"/>
        </w:numPr>
      </w:pPr>
      <w:r>
        <w:t>Bio standard facilement disponible</w:t>
      </w:r>
    </w:p>
    <w:p w14:paraId="0E6D90DF" w14:textId="13C2EB85" w:rsidR="00392009" w:rsidRDefault="00D63DEC" w:rsidP="00392009">
      <w:pPr>
        <w:pStyle w:val="ListParagraph"/>
        <w:numPr>
          <w:ilvl w:val="0"/>
          <w:numId w:val="3"/>
        </w:numPr>
      </w:pPr>
      <w:r>
        <w:t>Radios standard</w:t>
      </w:r>
      <w:r w:rsidR="00392009">
        <w:t xml:space="preserve"> facilement disponibles</w:t>
      </w:r>
    </w:p>
    <w:p w14:paraId="24F007DC" w14:textId="693BA462" w:rsidR="00392009" w:rsidRDefault="00392009" w:rsidP="00392009">
      <w:pPr>
        <w:pStyle w:val="ListParagraph"/>
        <w:numPr>
          <w:ilvl w:val="0"/>
          <w:numId w:val="3"/>
        </w:numPr>
      </w:pPr>
      <w:r>
        <w:t>Pas de TDM à la clinique, et TDM de l’</w:t>
      </w:r>
      <w:r w:rsidR="00D63DEC">
        <w:t>hôpital</w:t>
      </w:r>
      <w:r>
        <w:t xml:space="preserve"> régional en panne. Une patiente adressée à Tana pour TDM, sera revue à la prochaine mission. </w:t>
      </w:r>
    </w:p>
    <w:p w14:paraId="0E8242D1" w14:textId="32A88CB7" w:rsidR="00166F10" w:rsidRDefault="00166F10" w:rsidP="00392009">
      <w:pPr>
        <w:pStyle w:val="ListParagraph"/>
        <w:numPr>
          <w:ilvl w:val="0"/>
          <w:numId w:val="3"/>
        </w:numPr>
      </w:pPr>
      <w:r>
        <w:t xml:space="preserve">Echo cœur : pas disponible. </w:t>
      </w:r>
    </w:p>
    <w:p w14:paraId="7C1F8D89" w14:textId="77777777" w:rsidR="00B74785" w:rsidRDefault="00B74785" w:rsidP="00B74785"/>
    <w:p w14:paraId="03E3FB14" w14:textId="2772FC8C" w:rsidR="00B74785" w:rsidRDefault="00B74785" w:rsidP="00B74785">
      <w:r>
        <w:t xml:space="preserve">Globalement pas d’erreur d’orientation, sauf 7 IMC sans indications chirurgicales et un enfant « normal ». </w:t>
      </w:r>
    </w:p>
    <w:p w14:paraId="78117E7D" w14:textId="77777777" w:rsidR="00FA4B38" w:rsidRDefault="00FA4B38" w:rsidP="00B74785"/>
    <w:p w14:paraId="737905D8" w14:textId="77777777" w:rsidR="00342418" w:rsidRDefault="00342418"/>
    <w:p w14:paraId="1241BA1F" w14:textId="4F72D0A8" w:rsidR="00617ECB" w:rsidRPr="00D85615" w:rsidRDefault="00617ECB" w:rsidP="00617ECB">
      <w:pPr>
        <w:pStyle w:val="ListParagraph"/>
        <w:numPr>
          <w:ilvl w:val="0"/>
          <w:numId w:val="2"/>
        </w:numPr>
        <w:rPr>
          <w:b/>
          <w:u w:val="single"/>
        </w:rPr>
      </w:pPr>
      <w:r w:rsidRPr="00D85615">
        <w:rPr>
          <w:b/>
          <w:u w:val="single"/>
        </w:rPr>
        <w:t>Interventions</w:t>
      </w:r>
    </w:p>
    <w:p w14:paraId="7F3C82CC" w14:textId="5E3671FF" w:rsidR="00617ECB" w:rsidRDefault="006E00B7" w:rsidP="006E00B7">
      <w:r>
        <w:t>5 jours opératoires pleins</w:t>
      </w:r>
      <w:r w:rsidR="00D91C68">
        <w:t xml:space="preserve"> (M5, M6, J7, V8, D10)</w:t>
      </w:r>
      <w:r>
        <w:t xml:space="preserve">. </w:t>
      </w:r>
    </w:p>
    <w:p w14:paraId="65A8C6E6" w14:textId="1866BCDA" w:rsidR="00D91C68" w:rsidRDefault="00D91C68" w:rsidP="00D91C68">
      <w:pPr>
        <w:pStyle w:val="ListParagraph"/>
        <w:numPr>
          <w:ilvl w:val="0"/>
          <w:numId w:val="3"/>
        </w:numPr>
      </w:pPr>
      <w:r>
        <w:t>8h – 19h30 4</w:t>
      </w:r>
      <w:r w:rsidR="004550CD">
        <w:t>j</w:t>
      </w:r>
      <w:r>
        <w:t>/5</w:t>
      </w:r>
    </w:p>
    <w:p w14:paraId="5848512E" w14:textId="3867C45F" w:rsidR="00D91C68" w:rsidRDefault="00D91C68" w:rsidP="00D91C68">
      <w:pPr>
        <w:pStyle w:val="ListParagraph"/>
        <w:numPr>
          <w:ilvl w:val="0"/>
          <w:numId w:val="3"/>
        </w:numPr>
      </w:pPr>
      <w:r>
        <w:t xml:space="preserve">8h – 23h </w:t>
      </w:r>
      <w:r w:rsidR="004550CD">
        <w:t>Mercredi (1 patient décalé de la veille, chirurgien malade)</w:t>
      </w:r>
    </w:p>
    <w:p w14:paraId="2B9C3C23" w14:textId="23BBD160" w:rsidR="00D3637A" w:rsidRDefault="00D91C68" w:rsidP="006E00B7">
      <w:r>
        <w:t xml:space="preserve">+ </w:t>
      </w:r>
      <w:r w:rsidR="006E00B7">
        <w:t>1 matinée de pansements (avec et sans anesthésies)</w:t>
      </w:r>
      <w:r>
        <w:t xml:space="preserve"> (Lundi11)</w:t>
      </w:r>
      <w:r w:rsidR="006E00B7">
        <w:t xml:space="preserve">. </w:t>
      </w:r>
    </w:p>
    <w:p w14:paraId="4F94F7DE" w14:textId="77777777" w:rsidR="00DF6354" w:rsidRDefault="00DF6354" w:rsidP="006E00B7"/>
    <w:p w14:paraId="20F5CD34" w14:textId="2B974F54" w:rsidR="00DF6354" w:rsidRDefault="00A62FC2" w:rsidP="006E00B7">
      <w:r>
        <w:t xml:space="preserve">2 salles de bloc opératoire : </w:t>
      </w:r>
    </w:p>
    <w:p w14:paraId="10CDF74B" w14:textId="2D88A163" w:rsidR="00DF6354" w:rsidRDefault="00DF6354" w:rsidP="00DF6354">
      <w:pPr>
        <w:pStyle w:val="ListParagraph"/>
        <w:numPr>
          <w:ilvl w:val="0"/>
          <w:numId w:val="3"/>
        </w:numPr>
      </w:pPr>
      <w:r>
        <w:t>Une « vraie » salle de bloc et un bureau transformé en bloc opératoire</w:t>
      </w:r>
    </w:p>
    <w:p w14:paraId="1E43A8D7" w14:textId="6C8B8A17" w:rsidR="00DF6354" w:rsidRDefault="00DF6354" w:rsidP="00DF6354">
      <w:pPr>
        <w:pStyle w:val="ListParagraph"/>
        <w:numPr>
          <w:ilvl w:val="0"/>
          <w:numId w:val="3"/>
        </w:numPr>
      </w:pPr>
      <w:r>
        <w:t>AG possibles dans les deux</w:t>
      </w:r>
    </w:p>
    <w:p w14:paraId="2537E79A" w14:textId="07F4F1A6" w:rsidR="00DF6354" w:rsidRDefault="00DF6354" w:rsidP="00DF6354">
      <w:pPr>
        <w:pStyle w:val="ListParagraph"/>
        <w:numPr>
          <w:ilvl w:val="0"/>
          <w:numId w:val="3"/>
        </w:numPr>
      </w:pPr>
      <w:r>
        <w:t>Scialytiques très faibles</w:t>
      </w:r>
      <w:r w:rsidR="00EF159A">
        <w:t xml:space="preserve"> dans les deux</w:t>
      </w:r>
      <w:r w:rsidR="00A77682">
        <w:t xml:space="preserve">. Lampe frontale indispensable pour tous les membres de l’équipe. </w:t>
      </w:r>
    </w:p>
    <w:p w14:paraId="55316930" w14:textId="77777777" w:rsidR="00640B83" w:rsidRDefault="00640B83" w:rsidP="00640B83"/>
    <w:p w14:paraId="775C0E5D" w14:textId="710220D7" w:rsidR="00D3637A" w:rsidRPr="00520073" w:rsidRDefault="00B168DB" w:rsidP="00640B83">
      <w:pPr>
        <w:rPr>
          <w:u w:val="single"/>
        </w:rPr>
      </w:pPr>
      <w:r w:rsidRPr="00520073">
        <w:rPr>
          <w:u w:val="single"/>
        </w:rPr>
        <w:t xml:space="preserve">Les chiffres : </w:t>
      </w:r>
    </w:p>
    <w:p w14:paraId="5CAE564E" w14:textId="71323247" w:rsidR="00D3637A" w:rsidRDefault="00D3637A" w:rsidP="00640B83">
      <w:r>
        <w:t xml:space="preserve">35 patients différents opérés. </w:t>
      </w:r>
    </w:p>
    <w:p w14:paraId="3FD889FB" w14:textId="70463D17" w:rsidR="00D3637A" w:rsidRDefault="00D3637A" w:rsidP="00ED7873">
      <w:pPr>
        <w:pStyle w:val="ListParagraph"/>
        <w:numPr>
          <w:ilvl w:val="0"/>
          <w:numId w:val="3"/>
        </w:numPr>
      </w:pPr>
      <w:r>
        <w:t>30 patients &lt; 20 ans</w:t>
      </w:r>
      <w:r w:rsidR="009E3A30">
        <w:t xml:space="preserve"> (2 mois à 20 ans). </w:t>
      </w:r>
    </w:p>
    <w:p w14:paraId="2DBFD4AA" w14:textId="76905BA0" w:rsidR="00D3637A" w:rsidRDefault="00D3637A" w:rsidP="00640B83">
      <w:pPr>
        <w:pStyle w:val="ListParagraph"/>
        <w:numPr>
          <w:ilvl w:val="0"/>
          <w:numId w:val="3"/>
        </w:numPr>
      </w:pPr>
      <w:r>
        <w:t xml:space="preserve">5 patients &gt; 20 ans (21, 22, 22, 48, 57, 61 ans). </w:t>
      </w:r>
    </w:p>
    <w:p w14:paraId="1CC1D441" w14:textId="34B00B28" w:rsidR="00ED7873" w:rsidRDefault="00E71D4E" w:rsidP="00ED7873">
      <w:r>
        <w:t>41 passages au bloc</w:t>
      </w:r>
    </w:p>
    <w:p w14:paraId="6E2C4DC2" w14:textId="076C1516" w:rsidR="00E71D4E" w:rsidRDefault="00E71D4E" w:rsidP="00ED7873">
      <w:r>
        <w:t>48 interventions au total</w:t>
      </w:r>
      <w:r w:rsidR="00296E18">
        <w:t xml:space="preserve">, dont : </w:t>
      </w:r>
    </w:p>
    <w:p w14:paraId="60A8C4C9" w14:textId="36564B28" w:rsidR="00E71D4E" w:rsidRDefault="00E71D4E" w:rsidP="00E71D4E">
      <w:pPr>
        <w:pStyle w:val="ListParagraph"/>
        <w:numPr>
          <w:ilvl w:val="0"/>
          <w:numId w:val="3"/>
        </w:numPr>
      </w:pPr>
      <w:r>
        <w:t>11 interventions bilatérales (mains ou pieds)</w:t>
      </w:r>
    </w:p>
    <w:p w14:paraId="671AF62B" w14:textId="60642444" w:rsidR="00E71D4E" w:rsidRDefault="00E71D4E" w:rsidP="00E71D4E">
      <w:pPr>
        <w:pStyle w:val="ListParagraph"/>
        <w:numPr>
          <w:ilvl w:val="0"/>
          <w:numId w:val="3"/>
        </w:numPr>
      </w:pPr>
      <w:r>
        <w:t>1 patient opéré en deux temps (lambeau musculaire puis greffe de peau sur le lambeau à J3)</w:t>
      </w:r>
    </w:p>
    <w:p w14:paraId="7CD02356" w14:textId="57E883E4" w:rsidR="00E71D4E" w:rsidRDefault="00E71D4E" w:rsidP="00E71D4E">
      <w:pPr>
        <w:pStyle w:val="ListParagraph"/>
        <w:numPr>
          <w:ilvl w:val="0"/>
          <w:numId w:val="3"/>
        </w:numPr>
      </w:pPr>
      <w:r>
        <w:t>5 pansements sous AG</w:t>
      </w:r>
    </w:p>
    <w:p w14:paraId="1AED32CE" w14:textId="77777777" w:rsidR="00520073" w:rsidRPr="00520073" w:rsidRDefault="00520073" w:rsidP="00640B83">
      <w:pPr>
        <w:rPr>
          <w:u w:val="single"/>
        </w:rPr>
      </w:pPr>
      <w:r w:rsidRPr="00520073">
        <w:rPr>
          <w:u w:val="single"/>
        </w:rPr>
        <w:t>L’anesthésie :</w:t>
      </w:r>
    </w:p>
    <w:p w14:paraId="59B3366D" w14:textId="18C2B8DE" w:rsidR="00B168DB" w:rsidRDefault="004D2375" w:rsidP="00640B83">
      <w:r>
        <w:t>34 AG</w:t>
      </w:r>
    </w:p>
    <w:p w14:paraId="70C52341" w14:textId="347AE292" w:rsidR="004D2375" w:rsidRDefault="004D2375" w:rsidP="004D2375">
      <w:pPr>
        <w:pStyle w:val="ListParagraph"/>
        <w:numPr>
          <w:ilvl w:val="0"/>
          <w:numId w:val="3"/>
        </w:numPr>
      </w:pPr>
      <w:r>
        <w:t>8 AG pures</w:t>
      </w:r>
    </w:p>
    <w:p w14:paraId="6083ACCA" w14:textId="34CE4449" w:rsidR="004D2375" w:rsidRDefault="004D2375" w:rsidP="004D2375">
      <w:pPr>
        <w:pStyle w:val="ListParagraph"/>
        <w:numPr>
          <w:ilvl w:val="0"/>
          <w:numId w:val="3"/>
        </w:numPr>
      </w:pPr>
      <w:r>
        <w:t>26 AG + ALR</w:t>
      </w:r>
    </w:p>
    <w:p w14:paraId="18133B15" w14:textId="46C960C0" w:rsidR="004D2375" w:rsidRDefault="004D2375" w:rsidP="004D2375">
      <w:r>
        <w:t>1 AL pure</w:t>
      </w:r>
    </w:p>
    <w:p w14:paraId="51B924E6" w14:textId="041E14F5" w:rsidR="004D2375" w:rsidRDefault="004D2375" w:rsidP="004D2375">
      <w:r>
        <w:t>5 ALR pures</w:t>
      </w:r>
    </w:p>
    <w:p w14:paraId="013AE0B0" w14:textId="4ACA70B7" w:rsidR="00520073" w:rsidRDefault="004D2375" w:rsidP="004D2375">
      <w:r>
        <w:t>1 rachi anesthésie pure</w:t>
      </w:r>
    </w:p>
    <w:p w14:paraId="6DD12C87" w14:textId="77777777" w:rsidR="00A62FC2" w:rsidRDefault="00A62FC2" w:rsidP="004D2375"/>
    <w:p w14:paraId="0CA61F7F" w14:textId="463739B8" w:rsidR="00A62FC2" w:rsidRPr="00EF1575" w:rsidRDefault="00A62FC2" w:rsidP="004D2375">
      <w:pPr>
        <w:rPr>
          <w:u w:val="single"/>
        </w:rPr>
      </w:pPr>
      <w:r w:rsidRPr="00EF1575">
        <w:rPr>
          <w:u w:val="single"/>
        </w:rPr>
        <w:t>Les pathologies </w:t>
      </w:r>
      <w:r w:rsidR="00A3247B">
        <w:rPr>
          <w:u w:val="single"/>
        </w:rPr>
        <w:t xml:space="preserve">prises en charge </w:t>
      </w:r>
      <w:r w:rsidR="0065083E">
        <w:rPr>
          <w:u w:val="single"/>
        </w:rPr>
        <w:t>(uni ou bilatérales)</w:t>
      </w:r>
      <w:r w:rsidRPr="00EF1575">
        <w:rPr>
          <w:u w:val="single"/>
        </w:rPr>
        <w:t xml:space="preserve">: </w:t>
      </w:r>
    </w:p>
    <w:p w14:paraId="366F434C" w14:textId="080164F8" w:rsidR="0085139F" w:rsidRDefault="0085139F" w:rsidP="0085139F">
      <w:pPr>
        <w:pStyle w:val="ListParagraph"/>
        <w:numPr>
          <w:ilvl w:val="0"/>
          <w:numId w:val="3"/>
        </w:numPr>
      </w:pPr>
      <w:r>
        <w:t>10</w:t>
      </w:r>
      <w:r w:rsidR="00EF1575">
        <w:t xml:space="preserve"> brûlures</w:t>
      </w:r>
      <w:r>
        <w:t> : mains, pieds, dos et creux axillaire</w:t>
      </w:r>
      <w:r w:rsidR="00E73034">
        <w:t> : Libération de brides et greffes de peau totale</w:t>
      </w:r>
    </w:p>
    <w:p w14:paraId="6C0D8101" w14:textId="114E77FD" w:rsidR="00880849" w:rsidRDefault="00880849" w:rsidP="00880849">
      <w:pPr>
        <w:pStyle w:val="ListParagraph"/>
        <w:numPr>
          <w:ilvl w:val="0"/>
          <w:numId w:val="3"/>
        </w:numPr>
      </w:pPr>
      <w:r>
        <w:t>1 ostéite chronique de tibia</w:t>
      </w:r>
      <w:r w:rsidR="00E73034">
        <w:t> : saucérisation du tibia et lambeau soléaire</w:t>
      </w:r>
    </w:p>
    <w:p w14:paraId="0428D8AE" w14:textId="7425E7E5" w:rsidR="00880849" w:rsidRDefault="00880849" w:rsidP="00880849">
      <w:pPr>
        <w:pStyle w:val="ListParagraph"/>
        <w:numPr>
          <w:ilvl w:val="0"/>
          <w:numId w:val="3"/>
        </w:numPr>
      </w:pPr>
      <w:r>
        <w:t>1 genu valgum 20°</w:t>
      </w:r>
      <w:r w:rsidR="00E73034">
        <w:t> : ostéotomie fémroale de fermeture interne</w:t>
      </w:r>
    </w:p>
    <w:p w14:paraId="02BE0B2F" w14:textId="7FC7F36F" w:rsidR="00EF1575" w:rsidRDefault="0085139F" w:rsidP="0085139F">
      <w:pPr>
        <w:pStyle w:val="ListParagraph"/>
        <w:numPr>
          <w:ilvl w:val="0"/>
          <w:numId w:val="3"/>
        </w:numPr>
      </w:pPr>
      <w:r>
        <w:t>1 arthrogrypose</w:t>
      </w:r>
      <w:r w:rsidR="00ED0971">
        <w:t> : ostéotomie supracondylienne d’humérus bilatérale</w:t>
      </w:r>
    </w:p>
    <w:p w14:paraId="32538B93" w14:textId="48F910FE" w:rsidR="00880849" w:rsidRDefault="00880849" w:rsidP="00880849">
      <w:pPr>
        <w:pStyle w:val="ListParagraph"/>
        <w:numPr>
          <w:ilvl w:val="0"/>
          <w:numId w:val="3"/>
        </w:numPr>
      </w:pPr>
      <w:r>
        <w:t>1 syndrome de Volkman</w:t>
      </w:r>
      <w:r w:rsidR="00ED0971">
        <w:t> : allongement musculaires</w:t>
      </w:r>
    </w:p>
    <w:p w14:paraId="4A1E52FB" w14:textId="35E450DC" w:rsidR="00880849" w:rsidRDefault="00880849" w:rsidP="00880849">
      <w:pPr>
        <w:pStyle w:val="ListParagraph"/>
        <w:numPr>
          <w:ilvl w:val="0"/>
          <w:numId w:val="3"/>
        </w:numPr>
      </w:pPr>
      <w:r>
        <w:t>2 tumeurs de main</w:t>
      </w:r>
      <w:r w:rsidR="00ED0971">
        <w:t> : tumorectomie</w:t>
      </w:r>
    </w:p>
    <w:p w14:paraId="7091AA0C" w14:textId="01179153" w:rsidR="00880849" w:rsidRDefault="00880849" w:rsidP="00880849">
      <w:pPr>
        <w:pStyle w:val="ListParagraph"/>
        <w:numPr>
          <w:ilvl w:val="0"/>
          <w:numId w:val="3"/>
        </w:numPr>
      </w:pPr>
      <w:r>
        <w:t>Malformations</w:t>
      </w:r>
      <w:r w:rsidR="00E71684">
        <w:t xml:space="preserve"> congénitales</w:t>
      </w:r>
      <w:r>
        <w:t> :</w:t>
      </w:r>
    </w:p>
    <w:p w14:paraId="0B9BD3D2" w14:textId="25450CA7" w:rsidR="0085139F" w:rsidRDefault="0085139F" w:rsidP="00880849">
      <w:pPr>
        <w:pStyle w:val="ListParagraph"/>
        <w:numPr>
          <w:ilvl w:val="1"/>
          <w:numId w:val="3"/>
        </w:numPr>
      </w:pPr>
      <w:r>
        <w:t>1 syndactylie de main</w:t>
      </w:r>
    </w:p>
    <w:p w14:paraId="04E3FBB1" w14:textId="69A459ED" w:rsidR="0085139F" w:rsidRDefault="00CF74BD" w:rsidP="00880849">
      <w:pPr>
        <w:pStyle w:val="ListParagraph"/>
        <w:numPr>
          <w:ilvl w:val="1"/>
          <w:numId w:val="3"/>
        </w:numPr>
      </w:pPr>
      <w:r>
        <w:t>10</w:t>
      </w:r>
      <w:r w:rsidR="0085139F">
        <w:t xml:space="preserve"> duplications : pouces, 5° doigts et orteils (hallux et 5°)</w:t>
      </w:r>
    </w:p>
    <w:p w14:paraId="7FE0803B" w14:textId="57B9E367" w:rsidR="0080357F" w:rsidRDefault="0080357F" w:rsidP="00880849">
      <w:pPr>
        <w:pStyle w:val="ListParagraph"/>
        <w:numPr>
          <w:ilvl w:val="1"/>
          <w:numId w:val="3"/>
        </w:numPr>
      </w:pPr>
      <w:r>
        <w:t>14 pieds bots</w:t>
      </w:r>
    </w:p>
    <w:p w14:paraId="62A464BF" w14:textId="5AD760A1" w:rsidR="0080357F" w:rsidRDefault="0080357F" w:rsidP="00880849">
      <w:pPr>
        <w:pStyle w:val="ListParagraph"/>
        <w:numPr>
          <w:ilvl w:val="1"/>
          <w:numId w:val="3"/>
        </w:numPr>
      </w:pPr>
      <w:r>
        <w:t>1 bride amniotique</w:t>
      </w:r>
      <w:r w:rsidR="00CF74BD">
        <w:t xml:space="preserve"> de jambe</w:t>
      </w:r>
    </w:p>
    <w:p w14:paraId="4B3BEBA2" w14:textId="77777777" w:rsidR="00B168DB" w:rsidRDefault="00B168DB" w:rsidP="00640B83"/>
    <w:p w14:paraId="219FF25C" w14:textId="77777777" w:rsidR="00D3637A" w:rsidRDefault="00D3637A" w:rsidP="00640B83"/>
    <w:p w14:paraId="5907C231" w14:textId="1397F28B" w:rsidR="00640B83" w:rsidRDefault="00640B83" w:rsidP="00640B83">
      <w:r>
        <w:t xml:space="preserve">Eau : </w:t>
      </w:r>
    </w:p>
    <w:p w14:paraId="05471908" w14:textId="0C426D53" w:rsidR="00640B83" w:rsidRDefault="00640B83" w:rsidP="00640B83">
      <w:r>
        <w:t xml:space="preserve">Coupures d’eau quotidiennes : un grand réservoir d’eau propre disponible au bloc permettant de se laver les mains et laver les instruments. </w:t>
      </w:r>
    </w:p>
    <w:p w14:paraId="69F1931F" w14:textId="72022AAC" w:rsidR="00500DFA" w:rsidRDefault="00500DFA" w:rsidP="00640B83">
      <w:r>
        <w:t>Electricité :</w:t>
      </w:r>
    </w:p>
    <w:p w14:paraId="582BEA0A" w14:textId="57E3CB33" w:rsidR="00500DFA" w:rsidRDefault="00500DFA" w:rsidP="00640B83">
      <w:r>
        <w:t>Cou</w:t>
      </w:r>
      <w:r w:rsidR="00146B78">
        <w:t>rtes coupures fréquentes</w:t>
      </w:r>
      <w:r w:rsidR="00A77682">
        <w:t xml:space="preserve"> sans retentissement sur les interventions</w:t>
      </w:r>
      <w:r w:rsidR="00BA26C3">
        <w:t xml:space="preserve">. </w:t>
      </w:r>
    </w:p>
    <w:p w14:paraId="04E22350" w14:textId="77777777" w:rsidR="00342418" w:rsidRDefault="00342418"/>
    <w:p w14:paraId="3FE1ABA6" w14:textId="710A10AB" w:rsidR="00BA26C3" w:rsidRPr="00880849" w:rsidRDefault="00880849" w:rsidP="00880849">
      <w:pPr>
        <w:pStyle w:val="ListParagraph"/>
        <w:numPr>
          <w:ilvl w:val="0"/>
          <w:numId w:val="2"/>
        </w:numPr>
        <w:rPr>
          <w:b/>
          <w:u w:val="single"/>
        </w:rPr>
      </w:pPr>
      <w:r w:rsidRPr="00880849">
        <w:rPr>
          <w:b/>
          <w:u w:val="single"/>
        </w:rPr>
        <w:t>Hospitalisation</w:t>
      </w:r>
    </w:p>
    <w:p w14:paraId="253B5A75" w14:textId="77777777" w:rsidR="00880849" w:rsidRDefault="00880849" w:rsidP="00880849"/>
    <w:p w14:paraId="0FB694A5" w14:textId="0E716FAA" w:rsidR="00880849" w:rsidRDefault="00880849" w:rsidP="00880849">
      <w:r>
        <w:t xml:space="preserve">1 chambre de malades transformée en salle de réveil juste à côté du bloc, avec </w:t>
      </w:r>
      <w:r w:rsidR="00137FAB">
        <w:t xml:space="preserve">2 lits, </w:t>
      </w:r>
      <w:r>
        <w:t xml:space="preserve">scope et oxygène. </w:t>
      </w:r>
    </w:p>
    <w:p w14:paraId="03E40D47" w14:textId="77777777" w:rsidR="00880849" w:rsidRDefault="00880849" w:rsidP="00880849"/>
    <w:p w14:paraId="13180F0E" w14:textId="03B079A2" w:rsidR="00880849" w:rsidRDefault="00DB1A0D">
      <w:r>
        <w:t xml:space="preserve">A côté du bloc également : </w:t>
      </w:r>
    </w:p>
    <w:p w14:paraId="0F1A6C11" w14:textId="2ED2A863" w:rsidR="00DB1A0D" w:rsidRDefault="00DB1A0D" w:rsidP="00DB1A0D">
      <w:pPr>
        <w:pStyle w:val="ListParagraph"/>
        <w:numPr>
          <w:ilvl w:val="0"/>
          <w:numId w:val="3"/>
        </w:numPr>
      </w:pPr>
      <w:r>
        <w:t>2 chambres de malades avec 3 lits</w:t>
      </w:r>
    </w:p>
    <w:p w14:paraId="2436EAD5" w14:textId="056B0915" w:rsidR="00DB1A0D" w:rsidRDefault="00DB1A0D" w:rsidP="00DB1A0D">
      <w:pPr>
        <w:pStyle w:val="ListParagraph"/>
        <w:numPr>
          <w:ilvl w:val="0"/>
          <w:numId w:val="3"/>
        </w:numPr>
      </w:pPr>
      <w:r>
        <w:t>1 chambre de malades à 2 lits</w:t>
      </w:r>
    </w:p>
    <w:p w14:paraId="7648278B" w14:textId="77777777" w:rsidR="00DB1A0D" w:rsidRDefault="00DB1A0D" w:rsidP="00DB1A0D"/>
    <w:p w14:paraId="0D917C59" w14:textId="64E895EE" w:rsidR="00DB1A0D" w:rsidRDefault="00DB1A0D" w:rsidP="00DB1A0D">
      <w:r>
        <w:t xml:space="preserve">4 autres chambres de malades individuelles disponibles dans la clinique mais éloignées du bloc. </w:t>
      </w:r>
    </w:p>
    <w:p w14:paraId="215C16EF" w14:textId="77777777" w:rsidR="00DB1A0D" w:rsidRDefault="00DB1A0D" w:rsidP="00DB1A0D"/>
    <w:p w14:paraId="70341E0B" w14:textId="77777777" w:rsidR="00185684" w:rsidRDefault="00DB1A0D" w:rsidP="00DB1A0D">
      <w:r>
        <w:t>La clinique dispose de suffisamment de lits pour toutes les interventions mais il fallait faire sortir des malades quotidiennement pour hospitaliser les nouveaux</w:t>
      </w:r>
      <w:r w:rsidR="00185684">
        <w:t xml:space="preserve"> (nous avons réalisé en moyenne 8 interventions par jour)</w:t>
      </w:r>
      <w:r>
        <w:t xml:space="preserve">. </w:t>
      </w:r>
    </w:p>
    <w:p w14:paraId="49CCB3C3" w14:textId="1A7177D2" w:rsidR="00DB1A0D" w:rsidRDefault="00DB1A0D" w:rsidP="00DB1A0D">
      <w:r>
        <w:t>Il est impossible de garder tous les malades hospitalisés jusqu’à la fin de la mi</w:t>
      </w:r>
      <w:r w:rsidR="00185684">
        <w:t xml:space="preserve">ssion pour une grande </w:t>
      </w:r>
      <w:r>
        <w:t xml:space="preserve">consultation habituelle. </w:t>
      </w:r>
    </w:p>
    <w:p w14:paraId="0E0E7574" w14:textId="77777777" w:rsidR="00185684" w:rsidRDefault="00185684" w:rsidP="00DB1A0D"/>
    <w:p w14:paraId="5BBCA587" w14:textId="335DD79E" w:rsidR="00185684" w:rsidRPr="00E30867" w:rsidRDefault="00257313" w:rsidP="00257313">
      <w:pPr>
        <w:pStyle w:val="ListParagraph"/>
        <w:numPr>
          <w:ilvl w:val="0"/>
          <w:numId w:val="2"/>
        </w:numPr>
        <w:rPr>
          <w:b/>
          <w:u w:val="single"/>
        </w:rPr>
      </w:pPr>
      <w:r w:rsidRPr="00E30867">
        <w:rPr>
          <w:b/>
          <w:u w:val="single"/>
        </w:rPr>
        <w:t>Laboratoires</w:t>
      </w:r>
    </w:p>
    <w:p w14:paraId="785D6E4F" w14:textId="77777777" w:rsidR="00257313" w:rsidRDefault="00257313" w:rsidP="00257313"/>
    <w:p w14:paraId="3FDE96B4" w14:textId="3639041F" w:rsidR="00257313" w:rsidRDefault="00257313" w:rsidP="00257313">
      <w:r>
        <w:t xml:space="preserve">Pas de laboratoire d’anapath disponible. </w:t>
      </w:r>
    </w:p>
    <w:p w14:paraId="6F29EB69" w14:textId="2A9F5015" w:rsidR="00257313" w:rsidRDefault="00257313" w:rsidP="00257313">
      <w:r>
        <w:t xml:space="preserve">Laboratoire de bactériologie présent dans la clinique. Nous avons demandé une analyse bactériologique et antibiogramme pour un patient, le biologiste a identifié les germes mais l’antibiogramme réalisé </w:t>
      </w:r>
      <w:r w:rsidR="0017504D">
        <w:t xml:space="preserve">avec les antibiotiques disponibles sur place est imprécis et incomplet. </w:t>
      </w:r>
    </w:p>
    <w:p w14:paraId="06CFC801" w14:textId="77777777" w:rsidR="00880849" w:rsidRDefault="00880849"/>
    <w:p w14:paraId="2BE44C88" w14:textId="77777777" w:rsidR="00F40E5C" w:rsidRPr="00A258B1" w:rsidRDefault="00F40E5C" w:rsidP="00F40E5C">
      <w:pPr>
        <w:pStyle w:val="ListParagraph"/>
        <w:numPr>
          <w:ilvl w:val="0"/>
          <w:numId w:val="2"/>
        </w:numPr>
        <w:rPr>
          <w:b/>
          <w:u w:val="single"/>
        </w:rPr>
      </w:pPr>
      <w:r w:rsidRPr="00A258B1">
        <w:rPr>
          <w:b/>
          <w:u w:val="single"/>
        </w:rPr>
        <w:t>Notes</w:t>
      </w:r>
    </w:p>
    <w:p w14:paraId="1B1B3F80" w14:textId="77777777" w:rsidR="00F40E5C" w:rsidRDefault="00F40E5C" w:rsidP="00F40E5C"/>
    <w:p w14:paraId="6C5171F6" w14:textId="36A676AC" w:rsidR="002537AC" w:rsidRPr="00A258B1" w:rsidRDefault="00876D05" w:rsidP="00F40E5C">
      <w:pPr>
        <w:rPr>
          <w:u w:val="single"/>
        </w:rPr>
      </w:pPr>
      <w:r>
        <w:rPr>
          <w:u w:val="single"/>
        </w:rPr>
        <w:t xml:space="preserve">Points faibles des locaux du </w:t>
      </w:r>
      <w:r w:rsidR="00E30867" w:rsidRPr="00A258B1">
        <w:rPr>
          <w:u w:val="single"/>
        </w:rPr>
        <w:t>bloc</w:t>
      </w:r>
    </w:p>
    <w:p w14:paraId="23D98412" w14:textId="24079661" w:rsidR="00E30867" w:rsidRDefault="00A258B1" w:rsidP="00E30867">
      <w:pPr>
        <w:pStyle w:val="ListParagraph"/>
        <w:numPr>
          <w:ilvl w:val="0"/>
          <w:numId w:val="3"/>
        </w:numPr>
      </w:pPr>
      <w:r>
        <w:t>L</w:t>
      </w:r>
      <w:r w:rsidR="00E30867">
        <w:t>umière</w:t>
      </w:r>
      <w:r>
        <w:t xml:space="preserve"> d’ambiance</w:t>
      </w:r>
      <w:r w:rsidR="00E30867">
        <w:t xml:space="preserve"> insuffisante</w:t>
      </w:r>
      <w:r>
        <w:t xml:space="preserve"> et scialytiques faibles</w:t>
      </w:r>
    </w:p>
    <w:p w14:paraId="7419B9B0" w14:textId="28F083DF" w:rsidR="00E30867" w:rsidRDefault="002C79ED" w:rsidP="00E30867">
      <w:pPr>
        <w:pStyle w:val="ListParagraph"/>
        <w:numPr>
          <w:ilvl w:val="0"/>
          <w:numId w:val="3"/>
        </w:numPr>
      </w:pPr>
      <w:r>
        <w:t>T</w:t>
      </w:r>
      <w:r w:rsidR="00E30867">
        <w:t>abourets en nombre insuffisants pour deux équipes</w:t>
      </w:r>
    </w:p>
    <w:p w14:paraId="39512B7D" w14:textId="2DFFC779" w:rsidR="002C79ED" w:rsidRDefault="002C79ED" w:rsidP="00E30867">
      <w:pPr>
        <w:pStyle w:val="ListParagraph"/>
        <w:numPr>
          <w:ilvl w:val="0"/>
          <w:numId w:val="3"/>
        </w:numPr>
      </w:pPr>
      <w:r>
        <w:t>Tables pour instrumentation et tables à bras (chirurgie de la main) et nombre insuffisant</w:t>
      </w:r>
    </w:p>
    <w:p w14:paraId="43FF4760" w14:textId="77777777" w:rsidR="00825E66" w:rsidRDefault="00825E66" w:rsidP="00825E66"/>
    <w:p w14:paraId="71680F17" w14:textId="70D6E4CC" w:rsidR="00825E66" w:rsidRPr="00AB2A0F" w:rsidRDefault="00825E66" w:rsidP="00825E66">
      <w:pPr>
        <w:rPr>
          <w:u w:val="single"/>
        </w:rPr>
      </w:pPr>
      <w:r w:rsidRPr="00AB2A0F">
        <w:rPr>
          <w:u w:val="single"/>
        </w:rPr>
        <w:t>Personnel de la clinique</w:t>
      </w:r>
    </w:p>
    <w:p w14:paraId="4017EC74" w14:textId="7B0994DA" w:rsidR="00825E66" w:rsidRDefault="00825E66" w:rsidP="00825E66">
      <w:r>
        <w:t xml:space="preserve">Nous avons </w:t>
      </w:r>
      <w:r w:rsidR="00AB2A0F">
        <w:t>eu une précieuse aide quotidienn</w:t>
      </w:r>
      <w:r w:rsidR="008546E8">
        <w:t>e</w:t>
      </w:r>
      <w:r>
        <w:t xml:space="preserve"> par 1 étudiante en médecine (Fifa), 1 étudiante infirmière (Beby) et un membre de la clinique (Era) pour la communication avec les malades et leur famille, installer les malades et nettoyer les instruments. </w:t>
      </w:r>
      <w:r w:rsidR="00282AF4">
        <w:t>Frédéric</w:t>
      </w:r>
      <w:r w:rsidR="00AB2A0F">
        <w:t xml:space="preserve"> de la sté</w:t>
      </w:r>
      <w:r w:rsidR="00282AF4">
        <w:t>rilisation</w:t>
      </w:r>
      <w:r w:rsidR="00AB2A0F">
        <w:t xml:space="preserve"> a également été présent pour </w:t>
      </w:r>
      <w:r w:rsidR="00282AF4">
        <w:t>manipuler</w:t>
      </w:r>
      <w:r w:rsidR="00AB2A0F">
        <w:t xml:space="preserve"> le Poupinel</w:t>
      </w:r>
      <w:r w:rsidR="00282AF4">
        <w:t xml:space="preserve"> et nettoyer les salles de bloc entre chaque intervention</w:t>
      </w:r>
      <w:r w:rsidR="00AB2A0F">
        <w:t xml:space="preserve">. </w:t>
      </w:r>
    </w:p>
    <w:p w14:paraId="056022DB" w14:textId="77777777" w:rsidR="00F40E5C" w:rsidRDefault="00F40E5C"/>
    <w:p w14:paraId="5425E002" w14:textId="2D08B5B9" w:rsidR="00F40E5C" w:rsidRPr="00D91412" w:rsidRDefault="00D91412">
      <w:pPr>
        <w:rPr>
          <w:u w:val="single"/>
        </w:rPr>
      </w:pPr>
      <w:r w:rsidRPr="00D91412">
        <w:rPr>
          <w:u w:val="single"/>
        </w:rPr>
        <w:t>Santé des missionnaires</w:t>
      </w:r>
    </w:p>
    <w:p w14:paraId="42304549" w14:textId="5859D15A" w:rsidR="00D91412" w:rsidRDefault="00D91412" w:rsidP="00A61B9D">
      <w:pPr>
        <w:pStyle w:val="ListParagraph"/>
        <w:numPr>
          <w:ilvl w:val="0"/>
          <w:numId w:val="3"/>
        </w:numPr>
      </w:pPr>
      <w:r>
        <w:t xml:space="preserve">Nous n’avons pas été concerné par l’épidémie de Peste malgré les craintes. </w:t>
      </w:r>
    </w:p>
    <w:p w14:paraId="04875F25" w14:textId="154EE14A" w:rsidR="00A61B9D" w:rsidRDefault="00A61B9D" w:rsidP="00A61B9D">
      <w:pPr>
        <w:pStyle w:val="ListParagraph"/>
        <w:numPr>
          <w:ilvl w:val="0"/>
          <w:numId w:val="3"/>
        </w:numPr>
      </w:pPr>
      <w:r>
        <w:t>Il n’y a pas de palu à Antsirabé. Nous n’avons quasiment pas vu de moustiques, et pas été piqués. Selon divers intervenants français (institut pasteur, médecins infectiologues) et malgaches  (Dr Benjamin), il est inutile de prendre une prophylaxie antipaludéenne lors des missions</w:t>
      </w:r>
      <w:r w:rsidR="005A2CD8">
        <w:t xml:space="preserve"> à Antsirabé</w:t>
      </w:r>
      <w:r>
        <w:t xml:space="preserve">. Deux des membres ont eu des coups de soleils (rapidement régressifs) dus à la photosensibilisation de la doxycycline. </w:t>
      </w:r>
    </w:p>
    <w:p w14:paraId="731CF178" w14:textId="0602D679" w:rsidR="0045082E" w:rsidRDefault="0045082E" w:rsidP="00A61B9D">
      <w:pPr>
        <w:pStyle w:val="ListParagraph"/>
        <w:numPr>
          <w:ilvl w:val="0"/>
          <w:numId w:val="3"/>
        </w:numPr>
      </w:pPr>
      <w:r>
        <w:t>5/7 missionnaires ont été malades</w:t>
      </w:r>
      <w:r w:rsidR="0068113B">
        <w:t xml:space="preserve"> malgré une alimentation protégée. </w:t>
      </w:r>
    </w:p>
    <w:p w14:paraId="0A58AB71" w14:textId="77777777" w:rsidR="008672D4" w:rsidRDefault="008672D4" w:rsidP="008672D4"/>
    <w:p w14:paraId="18334EF5" w14:textId="0368BF5C" w:rsidR="008672D4" w:rsidRPr="008672D4" w:rsidRDefault="008672D4" w:rsidP="008672D4">
      <w:pPr>
        <w:rPr>
          <w:u w:val="single"/>
        </w:rPr>
      </w:pPr>
      <w:r w:rsidRPr="008672D4">
        <w:rPr>
          <w:u w:val="single"/>
        </w:rPr>
        <w:t>Dr Benjamin</w:t>
      </w:r>
    </w:p>
    <w:p w14:paraId="4574202B" w14:textId="78D19E62" w:rsidR="008C3494" w:rsidRDefault="008672D4">
      <w:r>
        <w:t xml:space="preserve">Son travail en amont de la mission a permis le bon déroulement de celle-ci. Il a parfaitement ciblé les pathologies (35 patients opérés sur 60 consultations). </w:t>
      </w:r>
    </w:p>
    <w:p w14:paraId="1302EB2A" w14:textId="291A5FCB" w:rsidR="008C3494" w:rsidRDefault="004B029F">
      <w:pPr>
        <w:rPr>
          <w:rStyle w:val="Hyperlink"/>
        </w:rPr>
      </w:pPr>
      <w:hyperlink r:id="rId7" w:history="1">
        <w:r w:rsidR="0068113B" w:rsidRPr="00591F57">
          <w:rPr>
            <w:rStyle w:val="Hyperlink"/>
          </w:rPr>
          <w:t>santeplusantsirabe@gmail.com</w:t>
        </w:r>
      </w:hyperlink>
    </w:p>
    <w:p w14:paraId="1CB60A58" w14:textId="77777777" w:rsidR="008546E8" w:rsidRDefault="008546E8">
      <w:pPr>
        <w:rPr>
          <w:rStyle w:val="Hyperlink"/>
        </w:rPr>
      </w:pPr>
    </w:p>
    <w:p w14:paraId="0EB78573" w14:textId="54F9E6D3" w:rsidR="008546E8" w:rsidRPr="008546E8" w:rsidRDefault="008546E8">
      <w:pPr>
        <w:rPr>
          <w:rStyle w:val="Hyperlink"/>
          <w:color w:val="auto"/>
        </w:rPr>
      </w:pPr>
      <w:r w:rsidRPr="008546E8">
        <w:rPr>
          <w:rStyle w:val="Hyperlink"/>
          <w:color w:val="auto"/>
        </w:rPr>
        <w:t>Autres </w:t>
      </w:r>
    </w:p>
    <w:p w14:paraId="12191EC5" w14:textId="6465B060" w:rsidR="008546E8" w:rsidRDefault="008546E8">
      <w:r>
        <w:t xml:space="preserve">Parfaite harmonie et entente au sein du groupe. </w:t>
      </w:r>
    </w:p>
    <w:p w14:paraId="68BE378B" w14:textId="0DDE8B39" w:rsidR="008546E8" w:rsidRPr="008546E8" w:rsidRDefault="008546E8">
      <w:r>
        <w:t>Maison d’hôte </w:t>
      </w:r>
      <w:r w:rsidR="004B029F">
        <w:t xml:space="preserve">très agréable. Accueil et repas comme à la maison par Lala. </w:t>
      </w:r>
      <w:bookmarkStart w:id="0" w:name="_GoBack"/>
      <w:bookmarkEnd w:id="0"/>
    </w:p>
    <w:p w14:paraId="043DAE75" w14:textId="77777777" w:rsidR="0068113B" w:rsidRDefault="0068113B"/>
    <w:p w14:paraId="73D9C4D6" w14:textId="21131A1E" w:rsidR="0068113B" w:rsidRPr="00FF1626" w:rsidRDefault="0068113B">
      <w:pPr>
        <w:rPr>
          <w:b/>
          <w:sz w:val="28"/>
          <w:szCs w:val="28"/>
        </w:rPr>
      </w:pPr>
      <w:r w:rsidRPr="00FF1626">
        <w:rPr>
          <w:b/>
          <w:sz w:val="28"/>
          <w:szCs w:val="28"/>
        </w:rPr>
        <w:t>Conclusion</w:t>
      </w:r>
    </w:p>
    <w:p w14:paraId="04613AA2" w14:textId="77777777" w:rsidR="0068113B" w:rsidRDefault="0068113B"/>
    <w:p w14:paraId="74DDAC63" w14:textId="53137B7F" w:rsidR="0068113B" w:rsidRDefault="0068113B">
      <w:r>
        <w:t xml:space="preserve">La mission a été un franc succès (sous réserves de complications chirurgicales ultérieures), tant du côté patient que missionnaires. Le recrutement a été très bien ciblé grâce au travail primordial en amont du Dr Benjamin. </w:t>
      </w:r>
    </w:p>
    <w:p w14:paraId="2D759C97" w14:textId="318BA89A" w:rsidR="0068113B" w:rsidRDefault="0068113B">
      <w:r>
        <w:t xml:space="preserve">La mission ortho main/pied a un bel avenir devant elle. La fréquence souhaitée par les missionnaires est de 12 à 18 mois. </w:t>
      </w:r>
    </w:p>
    <w:sectPr w:rsidR="0068113B" w:rsidSect="007D1F8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84EA9"/>
    <w:multiLevelType w:val="hybridMultilevel"/>
    <w:tmpl w:val="052E2CFA"/>
    <w:lvl w:ilvl="0" w:tplc="F6C4462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476ED"/>
    <w:multiLevelType w:val="hybridMultilevel"/>
    <w:tmpl w:val="CEFC5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B1363A"/>
    <w:multiLevelType w:val="hybridMultilevel"/>
    <w:tmpl w:val="981C1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5E"/>
    <w:rsid w:val="00025541"/>
    <w:rsid w:val="00137FAB"/>
    <w:rsid w:val="00146B78"/>
    <w:rsid w:val="001624CF"/>
    <w:rsid w:val="00166F10"/>
    <w:rsid w:val="001674F8"/>
    <w:rsid w:val="0017504D"/>
    <w:rsid w:val="00185684"/>
    <w:rsid w:val="001B6C05"/>
    <w:rsid w:val="00234599"/>
    <w:rsid w:val="002537AC"/>
    <w:rsid w:val="00257313"/>
    <w:rsid w:val="00282AF4"/>
    <w:rsid w:val="00296E18"/>
    <w:rsid w:val="002C79ED"/>
    <w:rsid w:val="00320A5F"/>
    <w:rsid w:val="00342418"/>
    <w:rsid w:val="00392009"/>
    <w:rsid w:val="003E135E"/>
    <w:rsid w:val="00430DB2"/>
    <w:rsid w:val="0045082E"/>
    <w:rsid w:val="004550CD"/>
    <w:rsid w:val="00455C84"/>
    <w:rsid w:val="004B029F"/>
    <w:rsid w:val="004D2375"/>
    <w:rsid w:val="00500DFA"/>
    <w:rsid w:val="00520073"/>
    <w:rsid w:val="00582804"/>
    <w:rsid w:val="005A2CD8"/>
    <w:rsid w:val="00607174"/>
    <w:rsid w:val="00617ECB"/>
    <w:rsid w:val="00640B83"/>
    <w:rsid w:val="0065083E"/>
    <w:rsid w:val="0068113B"/>
    <w:rsid w:val="006E00B7"/>
    <w:rsid w:val="0078707F"/>
    <w:rsid w:val="007B7FFB"/>
    <w:rsid w:val="007D1F80"/>
    <w:rsid w:val="0080357F"/>
    <w:rsid w:val="00825E66"/>
    <w:rsid w:val="0085139F"/>
    <w:rsid w:val="008546E8"/>
    <w:rsid w:val="008672D4"/>
    <w:rsid w:val="00876D05"/>
    <w:rsid w:val="00880849"/>
    <w:rsid w:val="008C3494"/>
    <w:rsid w:val="008D0FA2"/>
    <w:rsid w:val="009642CD"/>
    <w:rsid w:val="009A104D"/>
    <w:rsid w:val="009B043E"/>
    <w:rsid w:val="009B5E13"/>
    <w:rsid w:val="009E3A30"/>
    <w:rsid w:val="009F65F1"/>
    <w:rsid w:val="00A258B1"/>
    <w:rsid w:val="00A31769"/>
    <w:rsid w:val="00A3247B"/>
    <w:rsid w:val="00A61B9D"/>
    <w:rsid w:val="00A62FC2"/>
    <w:rsid w:val="00A77682"/>
    <w:rsid w:val="00A97FE3"/>
    <w:rsid w:val="00AA6A55"/>
    <w:rsid w:val="00AB2A0F"/>
    <w:rsid w:val="00B168DB"/>
    <w:rsid w:val="00B63773"/>
    <w:rsid w:val="00B74785"/>
    <w:rsid w:val="00BA26C3"/>
    <w:rsid w:val="00BA4903"/>
    <w:rsid w:val="00C95F73"/>
    <w:rsid w:val="00CA6448"/>
    <w:rsid w:val="00CF74BD"/>
    <w:rsid w:val="00D3637A"/>
    <w:rsid w:val="00D52B08"/>
    <w:rsid w:val="00D63DEC"/>
    <w:rsid w:val="00D85615"/>
    <w:rsid w:val="00D91412"/>
    <w:rsid w:val="00D91C68"/>
    <w:rsid w:val="00DB1A0D"/>
    <w:rsid w:val="00DF424C"/>
    <w:rsid w:val="00DF6354"/>
    <w:rsid w:val="00E066A5"/>
    <w:rsid w:val="00E06F4A"/>
    <w:rsid w:val="00E30867"/>
    <w:rsid w:val="00E41928"/>
    <w:rsid w:val="00E71684"/>
    <w:rsid w:val="00E71D4E"/>
    <w:rsid w:val="00E73034"/>
    <w:rsid w:val="00EB6BCA"/>
    <w:rsid w:val="00EB7E5C"/>
    <w:rsid w:val="00ED0971"/>
    <w:rsid w:val="00ED7873"/>
    <w:rsid w:val="00EF1575"/>
    <w:rsid w:val="00EF159A"/>
    <w:rsid w:val="00F271D8"/>
    <w:rsid w:val="00F40E5C"/>
    <w:rsid w:val="00F75EE2"/>
    <w:rsid w:val="00FA4B38"/>
    <w:rsid w:val="00FA690B"/>
    <w:rsid w:val="00FF162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2488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EE2"/>
    <w:pPr>
      <w:ind w:left="720"/>
      <w:contextualSpacing/>
    </w:pPr>
  </w:style>
  <w:style w:type="paragraph" w:styleId="BalloonText">
    <w:name w:val="Balloon Text"/>
    <w:basedOn w:val="Normal"/>
    <w:link w:val="BalloonTextChar"/>
    <w:uiPriority w:val="99"/>
    <w:semiHidden/>
    <w:unhideWhenUsed/>
    <w:rsid w:val="00F75EE2"/>
    <w:rPr>
      <w:rFonts w:ascii="Lucida Grande" w:hAnsi="Lucida Grande"/>
      <w:sz w:val="18"/>
      <w:szCs w:val="18"/>
    </w:rPr>
  </w:style>
  <w:style w:type="character" w:customStyle="1" w:styleId="BalloonTextChar">
    <w:name w:val="Balloon Text Char"/>
    <w:basedOn w:val="DefaultParagraphFont"/>
    <w:link w:val="BalloonText"/>
    <w:uiPriority w:val="99"/>
    <w:semiHidden/>
    <w:rsid w:val="00F75EE2"/>
    <w:rPr>
      <w:rFonts w:ascii="Lucida Grande" w:hAnsi="Lucida Grande"/>
      <w:sz w:val="18"/>
      <w:szCs w:val="18"/>
    </w:rPr>
  </w:style>
  <w:style w:type="character" w:styleId="Hyperlink">
    <w:name w:val="Hyperlink"/>
    <w:basedOn w:val="DefaultParagraphFont"/>
    <w:uiPriority w:val="99"/>
    <w:unhideWhenUsed/>
    <w:rsid w:val="0068113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EE2"/>
    <w:pPr>
      <w:ind w:left="720"/>
      <w:contextualSpacing/>
    </w:pPr>
  </w:style>
  <w:style w:type="paragraph" w:styleId="BalloonText">
    <w:name w:val="Balloon Text"/>
    <w:basedOn w:val="Normal"/>
    <w:link w:val="BalloonTextChar"/>
    <w:uiPriority w:val="99"/>
    <w:semiHidden/>
    <w:unhideWhenUsed/>
    <w:rsid w:val="00F75EE2"/>
    <w:rPr>
      <w:rFonts w:ascii="Lucida Grande" w:hAnsi="Lucida Grande"/>
      <w:sz w:val="18"/>
      <w:szCs w:val="18"/>
    </w:rPr>
  </w:style>
  <w:style w:type="character" w:customStyle="1" w:styleId="BalloonTextChar">
    <w:name w:val="Balloon Text Char"/>
    <w:basedOn w:val="DefaultParagraphFont"/>
    <w:link w:val="BalloonText"/>
    <w:uiPriority w:val="99"/>
    <w:semiHidden/>
    <w:rsid w:val="00F75EE2"/>
    <w:rPr>
      <w:rFonts w:ascii="Lucida Grande" w:hAnsi="Lucida Grande"/>
      <w:sz w:val="18"/>
      <w:szCs w:val="18"/>
    </w:rPr>
  </w:style>
  <w:style w:type="character" w:styleId="Hyperlink">
    <w:name w:val="Hyperlink"/>
    <w:basedOn w:val="DefaultParagraphFont"/>
    <w:uiPriority w:val="99"/>
    <w:unhideWhenUsed/>
    <w:rsid w:val="006811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santeplusantsirabe@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1007</Words>
  <Characters>5746</Characters>
  <Application>Microsoft Macintosh Word</Application>
  <DocSecurity>0</DocSecurity>
  <Lines>47</Lines>
  <Paragraphs>13</Paragraphs>
  <ScaleCrop>false</ScaleCrop>
  <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bobby</dc:creator>
  <cp:keywords/>
  <dc:description/>
  <cp:lastModifiedBy>bob bobby</cp:lastModifiedBy>
  <cp:revision>92</cp:revision>
  <dcterms:created xsi:type="dcterms:W3CDTF">2017-12-10T14:51:00Z</dcterms:created>
  <dcterms:modified xsi:type="dcterms:W3CDTF">2017-12-16T07:47:00Z</dcterms:modified>
</cp:coreProperties>
</file>